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EC6" w:rsidRPr="00855D39" w:rsidRDefault="009D6EC6" w:rsidP="00AC538F"/>
    <w:p w:rsidR="003C5946" w:rsidRPr="00500994" w:rsidRDefault="0007544E" w:rsidP="00AC538F">
      <w:pPr>
        <w:ind w:firstLine="0"/>
        <w:rPr>
          <w:i/>
        </w:rPr>
      </w:pPr>
      <w:r w:rsidRPr="00500994">
        <w:t>Č. zak.:</w:t>
      </w:r>
      <w:r>
        <w:tab/>
      </w:r>
      <w:r w:rsidR="000239CA">
        <w:t>20/201</w:t>
      </w:r>
    </w:p>
    <w:p w:rsidR="003C5946" w:rsidRPr="00891C0C" w:rsidRDefault="003C5946" w:rsidP="00AC538F"/>
    <w:p w:rsidR="003C1E87" w:rsidRDefault="006033D6" w:rsidP="007E5E45">
      <w:pPr>
        <w:ind w:firstLine="0"/>
      </w:pPr>
      <w:r w:rsidRPr="00500994">
        <w:t>Název akce:</w:t>
      </w:r>
      <w:r>
        <w:tab/>
      </w:r>
      <w:r w:rsidR="000239CA">
        <w:rPr>
          <w:b/>
          <w:lang w:eastAsia="ar-SA"/>
        </w:rPr>
        <w:t>Opevnění Bobřího potoka Verneřice u garáží, ř. km 24,143 – 24,529</w:t>
      </w:r>
    </w:p>
    <w:p w:rsidR="006033D6" w:rsidRDefault="006033D6" w:rsidP="00183F16">
      <w:pPr>
        <w:ind w:left="1418" w:hanging="1418"/>
      </w:pPr>
    </w:p>
    <w:p w:rsidR="0007544E" w:rsidRPr="00891C0C" w:rsidRDefault="0007544E" w:rsidP="00AC538F"/>
    <w:p w:rsidR="0007544E" w:rsidRPr="00500994" w:rsidRDefault="0007544E" w:rsidP="00AC538F">
      <w:pPr>
        <w:ind w:firstLine="0"/>
      </w:pPr>
      <w:r w:rsidRPr="00500994">
        <w:t>Stupeň:</w:t>
      </w:r>
      <w:r>
        <w:tab/>
      </w:r>
      <w:r w:rsidR="001E77AF">
        <w:t>D</w:t>
      </w:r>
      <w:r w:rsidR="00EF3E4D">
        <w:t>U</w:t>
      </w:r>
      <w:r w:rsidR="001E77AF">
        <w:t>R</w:t>
      </w:r>
      <w:r w:rsidR="007E5E45">
        <w:t>/DSJ</w:t>
      </w:r>
      <w:r>
        <w:tab/>
      </w:r>
      <w:r>
        <w:tab/>
      </w:r>
      <w:r>
        <w:tab/>
      </w:r>
      <w:r w:rsidR="00183F16">
        <w:tab/>
      </w:r>
      <w:r w:rsidR="00183F16">
        <w:tab/>
      </w:r>
      <w:r w:rsidR="00183F16">
        <w:tab/>
      </w:r>
      <w:r w:rsidR="00183F16">
        <w:tab/>
      </w:r>
      <w:r w:rsidR="00183F16">
        <w:tab/>
      </w:r>
      <w:r w:rsidR="00AC538F">
        <w:tab/>
      </w:r>
      <w:r w:rsidRPr="00500994">
        <w:t xml:space="preserve">Příloha </w:t>
      </w:r>
      <w:r w:rsidR="00CC7640">
        <w:t>I</w:t>
      </w:r>
      <w:r w:rsidR="00482355">
        <w:t>.</w:t>
      </w:r>
      <w:r w:rsidR="004F4CBF">
        <w:t>2</w:t>
      </w:r>
    </w:p>
    <w:p w:rsidR="0007544E" w:rsidRPr="00BF5193" w:rsidRDefault="0007544E" w:rsidP="00AC538F"/>
    <w:p w:rsidR="0007544E" w:rsidRPr="00BF5193" w:rsidRDefault="0007544E" w:rsidP="00AC538F"/>
    <w:p w:rsidR="0007544E" w:rsidRPr="007E47D4" w:rsidRDefault="0007544E" w:rsidP="00AC538F"/>
    <w:p w:rsidR="0007544E" w:rsidRPr="007E47D4" w:rsidRDefault="0007544E" w:rsidP="00AC538F"/>
    <w:p w:rsidR="0007544E" w:rsidRPr="007E47D4" w:rsidRDefault="0007544E" w:rsidP="00AC538F"/>
    <w:p w:rsidR="0007544E" w:rsidRPr="007E47D4" w:rsidRDefault="0007544E" w:rsidP="00AC538F"/>
    <w:p w:rsidR="0007544E" w:rsidRPr="007E47D4" w:rsidRDefault="0007544E" w:rsidP="00AC538F"/>
    <w:p w:rsidR="0007544E" w:rsidRPr="007E47D4" w:rsidRDefault="0007544E" w:rsidP="00AC538F"/>
    <w:p w:rsidR="0007544E" w:rsidRPr="007E47D4" w:rsidRDefault="0007544E" w:rsidP="00AC538F"/>
    <w:p w:rsidR="0007544E" w:rsidRPr="00C92B8E" w:rsidRDefault="0007544E" w:rsidP="00AC538F">
      <w:pPr>
        <w:pStyle w:val="Nzev"/>
      </w:pPr>
    </w:p>
    <w:p w:rsidR="0007544E" w:rsidRPr="00C92B8E" w:rsidRDefault="00CC7640" w:rsidP="00AC538F">
      <w:pPr>
        <w:pStyle w:val="Nzev"/>
      </w:pPr>
      <w:r>
        <w:t>I.</w:t>
      </w:r>
      <w:r w:rsidR="004F4CBF">
        <w:t>2</w:t>
      </w:r>
      <w:r w:rsidR="00683889">
        <w:t>Statický výpočet</w:t>
      </w:r>
    </w:p>
    <w:p w:rsidR="0007544E" w:rsidRPr="00C92B8E" w:rsidRDefault="0007544E" w:rsidP="00AC538F">
      <w:pPr>
        <w:pStyle w:val="Nzev"/>
      </w:pPr>
    </w:p>
    <w:p w:rsidR="0007544E" w:rsidRPr="004F76D1" w:rsidRDefault="0007544E" w:rsidP="00AC538F"/>
    <w:p w:rsidR="0007544E" w:rsidRPr="00BF5193" w:rsidRDefault="0007544E" w:rsidP="00AC538F"/>
    <w:p w:rsidR="0007544E" w:rsidRPr="00BF5193" w:rsidRDefault="0007544E" w:rsidP="00AC538F"/>
    <w:p w:rsidR="004F4CBF" w:rsidRDefault="00482355" w:rsidP="004F4CBF">
      <w:pPr>
        <w:tabs>
          <w:tab w:val="left" w:pos="851"/>
          <w:tab w:val="left" w:pos="1134"/>
          <w:tab w:val="left" w:pos="1843"/>
          <w:tab w:val="left" w:pos="8080"/>
        </w:tabs>
        <w:ind w:firstLine="360"/>
        <w:rPr>
          <w:b/>
        </w:rPr>
      </w:pPr>
      <w:r>
        <w:rPr>
          <w:b/>
        </w:rPr>
        <w:tab/>
      </w:r>
      <w:r>
        <w:rPr>
          <w:b/>
        </w:rPr>
        <w:tab/>
      </w:r>
      <w:r>
        <w:rPr>
          <w:b/>
        </w:rPr>
        <w:tab/>
      </w:r>
      <w:r w:rsidR="004F4CBF">
        <w:rPr>
          <w:b/>
        </w:rPr>
        <w:t>SO 01 – Úprava dna – km 0,000 00 – 0,079 46</w:t>
      </w:r>
    </w:p>
    <w:p w:rsidR="00482355" w:rsidRDefault="00482355" w:rsidP="004F4CBF">
      <w:pPr>
        <w:tabs>
          <w:tab w:val="left" w:pos="851"/>
          <w:tab w:val="left" w:pos="1134"/>
          <w:tab w:val="left" w:pos="1843"/>
          <w:tab w:val="left" w:pos="8080"/>
        </w:tabs>
        <w:ind w:firstLine="360"/>
        <w:rPr>
          <w:b/>
        </w:rPr>
      </w:pPr>
      <w:r>
        <w:rPr>
          <w:b/>
        </w:rPr>
        <w:tab/>
      </w:r>
      <w:r>
        <w:rPr>
          <w:b/>
        </w:rPr>
        <w:tab/>
      </w:r>
      <w:r>
        <w:rPr>
          <w:b/>
        </w:rPr>
        <w:tab/>
      </w:r>
      <w:r w:rsidR="004F4CBF">
        <w:rPr>
          <w:b/>
        </w:rPr>
        <w:t>SO 03 – Odstranění stupně ve dně – km 0,373 30 – 0,391 30</w:t>
      </w:r>
    </w:p>
    <w:p w:rsidR="004F4CBF" w:rsidRDefault="00482355" w:rsidP="004F4CBF">
      <w:pPr>
        <w:tabs>
          <w:tab w:val="left" w:pos="851"/>
          <w:tab w:val="left" w:pos="1134"/>
          <w:tab w:val="left" w:pos="1843"/>
          <w:tab w:val="left" w:pos="8080"/>
        </w:tabs>
        <w:ind w:firstLine="360"/>
        <w:rPr>
          <w:b/>
        </w:rPr>
      </w:pPr>
      <w:r>
        <w:rPr>
          <w:b/>
        </w:rPr>
        <w:tab/>
      </w:r>
      <w:r>
        <w:rPr>
          <w:b/>
        </w:rPr>
        <w:tab/>
      </w:r>
      <w:r>
        <w:rPr>
          <w:b/>
        </w:rPr>
        <w:tab/>
      </w:r>
      <w:r w:rsidR="004F4CBF">
        <w:rPr>
          <w:b/>
        </w:rPr>
        <w:t xml:space="preserve">SO 04 – </w:t>
      </w:r>
      <w:bookmarkStart w:id="0" w:name="_Hlk61267523"/>
      <w:r w:rsidR="004F4CBF">
        <w:rPr>
          <w:b/>
        </w:rPr>
        <w:t xml:space="preserve">Kamenná rovnanina PB – 0,079 46 – 0,373 </w:t>
      </w:r>
      <w:bookmarkEnd w:id="0"/>
      <w:r w:rsidR="004F4CBF">
        <w:rPr>
          <w:b/>
        </w:rPr>
        <w:t>30</w:t>
      </w:r>
    </w:p>
    <w:p w:rsidR="00482355" w:rsidRDefault="00482355" w:rsidP="00482355">
      <w:pPr>
        <w:tabs>
          <w:tab w:val="left" w:pos="851"/>
          <w:tab w:val="left" w:pos="1134"/>
          <w:tab w:val="left" w:pos="1843"/>
          <w:tab w:val="left" w:pos="8080"/>
        </w:tabs>
        <w:ind w:firstLine="360"/>
        <w:jc w:val="left"/>
        <w:rPr>
          <w:b/>
        </w:rPr>
      </w:pPr>
    </w:p>
    <w:p w:rsidR="0007544E" w:rsidRPr="003126DB" w:rsidRDefault="0007544E" w:rsidP="00033F31">
      <w:pPr>
        <w:ind w:firstLine="0"/>
      </w:pPr>
    </w:p>
    <w:p w:rsidR="0007544E" w:rsidRPr="003126DB" w:rsidRDefault="0007544E" w:rsidP="00AC538F"/>
    <w:p w:rsidR="0007544E" w:rsidRPr="003126DB" w:rsidRDefault="00AC538F" w:rsidP="00AC538F">
      <w:pPr>
        <w:tabs>
          <w:tab w:val="left" w:pos="6497"/>
        </w:tabs>
      </w:pPr>
      <w:r w:rsidRPr="003126DB">
        <w:tab/>
      </w:r>
    </w:p>
    <w:p w:rsidR="003126DB" w:rsidRPr="003126DB" w:rsidRDefault="003126DB" w:rsidP="00033F31">
      <w:pPr>
        <w:ind w:firstLine="0"/>
      </w:pPr>
    </w:p>
    <w:p w:rsidR="00AC538F" w:rsidRPr="003126DB" w:rsidRDefault="00AC538F" w:rsidP="00AC538F"/>
    <w:p w:rsidR="003126DB" w:rsidRPr="003126DB" w:rsidRDefault="003126DB" w:rsidP="00AC538F"/>
    <w:p w:rsidR="00360D41" w:rsidRPr="003126DB" w:rsidRDefault="00360D41" w:rsidP="00AC538F"/>
    <w:p w:rsidR="006033D6" w:rsidRPr="003126DB" w:rsidRDefault="006033D6" w:rsidP="00AC538F"/>
    <w:p w:rsidR="00360D41" w:rsidRPr="003126DB" w:rsidRDefault="00360D41" w:rsidP="00AC538F"/>
    <w:p w:rsidR="00AC538F" w:rsidRDefault="00AC538F" w:rsidP="00482355">
      <w:pPr>
        <w:ind w:firstLine="0"/>
      </w:pPr>
    </w:p>
    <w:p w:rsidR="0047637A" w:rsidRDefault="0047637A" w:rsidP="004F4CBF">
      <w:pPr>
        <w:ind w:firstLine="0"/>
      </w:pPr>
    </w:p>
    <w:p w:rsidR="001E77AF" w:rsidRPr="00BF5193" w:rsidRDefault="001E77AF" w:rsidP="00AC538F"/>
    <w:p w:rsidR="001E77AF" w:rsidRPr="00BF5193" w:rsidRDefault="001E77AF" w:rsidP="00AC538F"/>
    <w:p w:rsidR="00FE735E" w:rsidRPr="00BF5193" w:rsidRDefault="00FE735E" w:rsidP="00AC538F"/>
    <w:p w:rsidR="00FE735E" w:rsidRPr="00AC538F" w:rsidRDefault="00FE735E" w:rsidP="00AC538F">
      <w:pPr>
        <w:pStyle w:val="Podtitul"/>
      </w:pPr>
      <w:r w:rsidRPr="00AC538F">
        <w:t>AZ CONSULT, spol. s r.o.</w:t>
      </w:r>
    </w:p>
    <w:p w:rsidR="00FE735E" w:rsidRPr="00AC538F" w:rsidRDefault="00EA55D3" w:rsidP="00AC538F">
      <w:pPr>
        <w:pStyle w:val="Podtitul"/>
      </w:pPr>
      <w:r>
        <w:rPr>
          <w:noProof/>
        </w:rPr>
        <w:pict>
          <v:shapetype id="_x0000_t202" coordsize="21600,21600" o:spt="202" path="m,l,21600r21600,l21600,xe">
            <v:stroke joinstyle="miter"/>
            <v:path gradientshapeok="t" o:connecttype="rect"/>
          </v:shapetype>
          <v:shape id="Text Box 24" o:spid="_x0000_s1026" type="#_x0000_t202" style="position:absolute;left:0;text-align:left;margin-left:398.1pt;margin-top:1.3pt;width:113pt;height:21.15pt;z-index:-2516546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" filled="f" stroked="f">
            <v:textbox>
              <w:txbxContent>
                <w:p w:rsidR="005F13AA" w:rsidRPr="005549A6" w:rsidRDefault="005F13AA" w:rsidP="00033F31">
                  <w:pPr>
                    <w:ind w:firstLine="0"/>
                    <w:rPr>
                      <w:rStyle w:val="Zvraznn"/>
                      <w:sz w:val="28"/>
                      <w:szCs w:val="28"/>
                    </w:rPr>
                  </w:pPr>
                  <w:r>
                    <w:rPr>
                      <w:rStyle w:val="Zvraznn"/>
                      <w:sz w:val="28"/>
                      <w:szCs w:val="28"/>
                    </w:rPr>
                    <w:t xml:space="preserve">        20/201</w:t>
                  </w:r>
                </w:p>
                <w:p w:rsidR="005F13AA" w:rsidRPr="00AC538F" w:rsidRDefault="005F13AA" w:rsidP="00183F16">
                  <w:pPr>
                    <w:rPr>
                      <w:rStyle w:val="Zvraznn"/>
                    </w:rPr>
                  </w:pPr>
                </w:p>
                <w:p w:rsidR="005F13AA" w:rsidRPr="00AC538F" w:rsidRDefault="005F13AA" w:rsidP="00183F16">
                  <w:pPr>
                    <w:rPr>
                      <w:rStyle w:val="Zvraznn"/>
                    </w:rPr>
                  </w:pPr>
                </w:p>
              </w:txbxContent>
            </v:textbox>
            <w10:wrap anchorx="margin"/>
          </v:shape>
        </w:pict>
      </w:r>
    </w:p>
    <w:p w:rsidR="00FE735E" w:rsidRPr="00AC538F" w:rsidRDefault="00033F31" w:rsidP="00AC538F">
      <w:pPr>
        <w:pStyle w:val="Podtitul"/>
      </w:pPr>
      <w:r>
        <w:t>Číslo zakázky…………….</w:t>
      </w:r>
      <w:r w:rsidR="00FE735E" w:rsidRPr="00AC538F">
        <w:t>………….</w:t>
      </w:r>
    </w:p>
    <w:p w:rsidR="00FE735E" w:rsidRPr="00AC538F" w:rsidRDefault="00FE735E" w:rsidP="00AC538F">
      <w:pPr>
        <w:pStyle w:val="Podtitul"/>
      </w:pPr>
      <w:r w:rsidRPr="00AC538F">
        <w:t>Výrobek uvolněn k použití</w:t>
      </w:r>
    </w:p>
    <w:p w:rsidR="00FE735E" w:rsidRPr="00AC538F" w:rsidRDefault="00EA55D3" w:rsidP="00AC538F">
      <w:pPr>
        <w:pStyle w:val="Podtitul"/>
      </w:pPr>
      <w:r>
        <w:rPr>
          <w:noProof/>
        </w:rPr>
        <w:pict>
          <v:shape id="Text Box 25" o:spid="_x0000_s1027" type="#_x0000_t202" style="position:absolute;left:0;text-align:left;margin-left:372pt;margin-top:.45pt;width:113pt;height:21.15pt;z-index:-25165363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" filled="f" stroked="f">
            <v:textbox>
              <w:txbxContent>
                <w:p w:rsidR="005F13AA" w:rsidRPr="005549A6" w:rsidRDefault="005F13AA" w:rsidP="00183F16">
                  <w:pPr>
                    <w:rPr>
                      <w:rStyle w:val="Zvraznn"/>
                      <w:sz w:val="28"/>
                      <w:szCs w:val="28"/>
                    </w:rPr>
                  </w:pPr>
                  <w:r>
                    <w:rPr>
                      <w:rStyle w:val="Zvraznn"/>
                      <w:sz w:val="28"/>
                      <w:szCs w:val="28"/>
                    </w:rPr>
                    <w:t xml:space="preserve">   II. 2021</w:t>
                  </w:r>
                </w:p>
                <w:p w:rsidR="005F13AA" w:rsidRPr="00AC538F" w:rsidRDefault="005F13AA" w:rsidP="00183F16">
                  <w:pPr>
                    <w:rPr>
                      <w:rStyle w:val="Zvraznn"/>
                    </w:rPr>
                  </w:pPr>
                </w:p>
              </w:txbxContent>
            </v:textbox>
            <w10:wrap anchorx="margin"/>
          </v:shape>
        </w:pict>
      </w:r>
    </w:p>
    <w:p w:rsidR="003126DB" w:rsidRPr="00AC538F" w:rsidRDefault="00FE735E" w:rsidP="003126DB">
      <w:pPr>
        <w:pStyle w:val="Podtitul"/>
      </w:pPr>
      <w:r w:rsidRPr="00AC538F">
        <w:t>Datum………………………………….</w:t>
      </w:r>
    </w:p>
    <w:p w:rsidR="00AC538F" w:rsidRPr="00891C0C" w:rsidRDefault="00AC538F" w:rsidP="00AC538F"/>
    <w:p w:rsidR="009A3E25" w:rsidRDefault="00EA55D3" w:rsidP="00183F16">
      <w:pPr>
        <w:ind w:firstLine="0"/>
      </w:pPr>
      <w:r>
        <w:rPr>
          <w:noProof/>
        </w:rPr>
        <w:pict>
          <v:line id="Line 11" o:spid="_x0000_s1028" style="position:absolute;left:0;text-align:left;z-index:251660800;visibility:visible;mso-wrap-distance-top:-3e-5mm;mso-wrap-distance-bottom:-3e-5mm" from=".25pt,.15pt" to="494.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"/>
        </w:pict>
      </w:r>
      <w:r w:rsidR="001E77AF">
        <w:t>Ústí nad Labem</w:t>
      </w:r>
      <w:r w:rsidR="001E77AF">
        <w:tab/>
      </w:r>
      <w:r w:rsidR="00AC538F">
        <w:tab/>
      </w:r>
      <w:r w:rsidR="00AC538F">
        <w:tab/>
      </w:r>
      <w:r w:rsidR="00AC538F">
        <w:tab/>
      </w:r>
      <w:r w:rsidR="004F4CBF">
        <w:tab/>
      </w:r>
      <w:r w:rsidR="004F4CBF">
        <w:tab/>
      </w:r>
      <w:r w:rsidR="004F4CBF">
        <w:tab/>
      </w:r>
      <w:r w:rsidR="004F4CBF">
        <w:tab/>
      </w:r>
      <w:r w:rsidR="00FE735E" w:rsidRPr="00500994">
        <w:t>Vypracoval:</w:t>
      </w:r>
    </w:p>
    <w:p w:rsidR="00BD76F7" w:rsidRPr="00183F16" w:rsidRDefault="000239CA" w:rsidP="00183F16">
      <w:pPr>
        <w:ind w:firstLine="0"/>
      </w:pPr>
      <w:r>
        <w:t>Únor</w:t>
      </w:r>
      <w:r w:rsidR="00302BD3">
        <w:t xml:space="preserve"> 202</w:t>
      </w:r>
      <w:r>
        <w:t>1</w:t>
      </w:r>
      <w:r w:rsidR="001E77AF">
        <w:tab/>
      </w:r>
      <w:r w:rsidR="00AC538F">
        <w:tab/>
      </w:r>
      <w:r w:rsidR="00AC538F">
        <w:tab/>
      </w:r>
      <w:r w:rsidR="00AC538F">
        <w:tab/>
      </w:r>
      <w:r w:rsidR="00AC538F">
        <w:tab/>
      </w:r>
      <w:r w:rsidR="00AC538F">
        <w:tab/>
      </w:r>
      <w:r w:rsidR="00AC538F">
        <w:tab/>
      </w:r>
      <w:r w:rsidR="00AC538F">
        <w:tab/>
      </w:r>
      <w:r w:rsidR="007E5E45">
        <w:tab/>
      </w:r>
      <w:bookmarkStart w:id="1" w:name="_Toc509838135"/>
      <w:bookmarkStart w:id="2" w:name="_Toc509838277"/>
      <w:bookmarkStart w:id="3" w:name="_Toc509838351"/>
      <w:r w:rsidR="004F4CBF">
        <w:t xml:space="preserve">   Jindřich Charvát</w:t>
      </w:r>
    </w:p>
    <w:p w:rsidR="00093447" w:rsidRPr="00E6355A" w:rsidRDefault="00093447" w:rsidP="00093447">
      <w:pPr>
        <w:pStyle w:val="Nadpis1"/>
      </w:pPr>
      <w:bookmarkStart w:id="4" w:name="_Toc48127307"/>
      <w:bookmarkEnd w:id="1"/>
      <w:bookmarkEnd w:id="2"/>
      <w:bookmarkEnd w:id="3"/>
      <w:r w:rsidRPr="00E6355A">
        <w:lastRenderedPageBreak/>
        <w:t>Identifikace stavby</w:t>
      </w:r>
      <w:bookmarkEnd w:id="4"/>
    </w:p>
    <w:p w:rsidR="00093447" w:rsidRPr="00E6355A" w:rsidRDefault="00093447" w:rsidP="00371A48">
      <w:pPr>
        <w:ind w:firstLine="0"/>
        <w:rPr>
          <w:b/>
          <w:sz w:val="24"/>
          <w:szCs w:val="24"/>
        </w:rPr>
      </w:pPr>
      <w:r w:rsidRPr="00E6355A">
        <w:rPr>
          <w:b/>
          <w:sz w:val="24"/>
          <w:szCs w:val="24"/>
        </w:rPr>
        <w:t>Údaje o stavbě:</w:t>
      </w:r>
    </w:p>
    <w:p w:rsidR="00093447" w:rsidRPr="00E6355A" w:rsidRDefault="00093447" w:rsidP="00371A48">
      <w:pPr>
        <w:tabs>
          <w:tab w:val="left" w:pos="2127"/>
        </w:tabs>
        <w:ind w:firstLine="0"/>
        <w:rPr>
          <w:b/>
          <w:i/>
          <w:caps/>
          <w:color w:val="000000"/>
          <w:sz w:val="24"/>
          <w:szCs w:val="24"/>
        </w:rPr>
      </w:pPr>
      <w:r w:rsidRPr="00E6355A">
        <w:rPr>
          <w:i/>
          <w:color w:val="000000"/>
          <w:sz w:val="24"/>
          <w:szCs w:val="24"/>
        </w:rPr>
        <w:t>název stavby:</w:t>
      </w:r>
      <w:r w:rsidRPr="00E6355A">
        <w:rPr>
          <w:b/>
          <w:i/>
          <w:color w:val="000000"/>
          <w:sz w:val="24"/>
          <w:szCs w:val="24"/>
        </w:rPr>
        <w:tab/>
      </w:r>
      <w:r w:rsidR="003F7085">
        <w:rPr>
          <w:b/>
          <w:lang w:eastAsia="ar-SA"/>
        </w:rPr>
        <w:t>Opevnění Bobřího potoka Verneřice u garáží, ř. km 24,143 – 24,529</w:t>
      </w:r>
    </w:p>
    <w:p w:rsidR="00093447" w:rsidRPr="00E6355A" w:rsidRDefault="00093447" w:rsidP="00371A48">
      <w:pPr>
        <w:ind w:firstLine="0"/>
        <w:rPr>
          <w:color w:val="000000"/>
          <w:sz w:val="24"/>
          <w:szCs w:val="24"/>
        </w:rPr>
      </w:pPr>
      <w:r w:rsidRPr="00E6355A">
        <w:rPr>
          <w:i/>
          <w:color w:val="000000"/>
          <w:sz w:val="24"/>
          <w:szCs w:val="24"/>
        </w:rPr>
        <w:t>místo stavby:</w:t>
      </w:r>
      <w:r w:rsidRPr="00E6355A">
        <w:rPr>
          <w:i/>
          <w:color w:val="000000"/>
          <w:sz w:val="24"/>
          <w:szCs w:val="24"/>
        </w:rPr>
        <w:tab/>
      </w:r>
      <w:r w:rsidRPr="00E6355A">
        <w:rPr>
          <w:i/>
          <w:color w:val="000000"/>
          <w:sz w:val="24"/>
          <w:szCs w:val="24"/>
        </w:rPr>
        <w:tab/>
      </w:r>
      <w:r w:rsidR="008747B5">
        <w:rPr>
          <w:color w:val="000000"/>
          <w:sz w:val="24"/>
          <w:szCs w:val="24"/>
        </w:rPr>
        <w:t>Verneřice</w:t>
      </w:r>
    </w:p>
    <w:p w:rsidR="00093447" w:rsidRPr="00E6355A" w:rsidRDefault="00093447" w:rsidP="003C04AE">
      <w:pPr>
        <w:ind w:firstLine="0"/>
        <w:rPr>
          <w:color w:val="FF0000"/>
          <w:sz w:val="24"/>
          <w:szCs w:val="24"/>
        </w:rPr>
      </w:pPr>
      <w:r w:rsidRPr="00E6355A">
        <w:rPr>
          <w:i/>
          <w:color w:val="000000"/>
          <w:sz w:val="24"/>
          <w:szCs w:val="24"/>
        </w:rPr>
        <w:t>předmět PD:</w:t>
      </w:r>
      <w:r w:rsidRPr="00E6355A">
        <w:rPr>
          <w:i/>
          <w:sz w:val="24"/>
          <w:szCs w:val="24"/>
        </w:rPr>
        <w:tab/>
      </w:r>
      <w:r w:rsidR="008747B5">
        <w:rPr>
          <w:i/>
          <w:sz w:val="24"/>
          <w:szCs w:val="24"/>
        </w:rPr>
        <w:tab/>
      </w:r>
      <w:r w:rsidRPr="00E6355A">
        <w:rPr>
          <w:sz w:val="24"/>
          <w:szCs w:val="24"/>
        </w:rPr>
        <w:t xml:space="preserve">statické posouzení </w:t>
      </w:r>
      <w:r w:rsidR="004F4CBF">
        <w:rPr>
          <w:sz w:val="24"/>
          <w:szCs w:val="24"/>
        </w:rPr>
        <w:t>navrhovaného dna a kamenné rovnaniny</w:t>
      </w:r>
    </w:p>
    <w:p w:rsidR="00093447" w:rsidRPr="00E6355A" w:rsidRDefault="00093447" w:rsidP="00371A48">
      <w:pPr>
        <w:ind w:firstLine="0"/>
        <w:rPr>
          <w:i/>
          <w:color w:val="000000"/>
          <w:sz w:val="24"/>
          <w:szCs w:val="24"/>
        </w:rPr>
      </w:pPr>
    </w:p>
    <w:p w:rsidR="00093447" w:rsidRPr="00E6355A" w:rsidRDefault="00093447" w:rsidP="006F0E81">
      <w:pPr>
        <w:ind w:firstLine="0"/>
        <w:rPr>
          <w:b/>
          <w:color w:val="000000"/>
          <w:sz w:val="24"/>
          <w:szCs w:val="24"/>
        </w:rPr>
      </w:pPr>
      <w:r w:rsidRPr="00E6355A">
        <w:rPr>
          <w:b/>
          <w:sz w:val="24"/>
          <w:szCs w:val="24"/>
        </w:rPr>
        <w:t>Objednatel:</w:t>
      </w:r>
      <w:r w:rsidR="006F0E81">
        <w:rPr>
          <w:b/>
          <w:sz w:val="24"/>
          <w:szCs w:val="24"/>
        </w:rPr>
        <w:tab/>
      </w:r>
      <w:r w:rsidR="006F0E81">
        <w:rPr>
          <w:b/>
          <w:sz w:val="24"/>
          <w:szCs w:val="24"/>
        </w:rPr>
        <w:tab/>
      </w:r>
      <w:r w:rsidR="00A24B8E">
        <w:rPr>
          <w:i/>
          <w:color w:val="000000"/>
          <w:sz w:val="24"/>
          <w:szCs w:val="24"/>
        </w:rPr>
        <w:t>Povodí Ohře</w:t>
      </w:r>
      <w:r w:rsidR="00E237EB">
        <w:rPr>
          <w:i/>
          <w:color w:val="000000"/>
          <w:sz w:val="24"/>
          <w:szCs w:val="24"/>
        </w:rPr>
        <w:t>,</w:t>
      </w:r>
      <w:r w:rsidR="00A24B8E">
        <w:rPr>
          <w:i/>
          <w:color w:val="000000"/>
          <w:sz w:val="24"/>
          <w:szCs w:val="24"/>
        </w:rPr>
        <w:t xml:space="preserve"> s.p.</w:t>
      </w:r>
    </w:p>
    <w:p w:rsidR="00093447" w:rsidRPr="00E6355A" w:rsidRDefault="00093447" w:rsidP="00371A48">
      <w:pPr>
        <w:tabs>
          <w:tab w:val="left" w:pos="2127"/>
        </w:tabs>
        <w:ind w:firstLine="0"/>
        <w:rPr>
          <w:color w:val="000000"/>
          <w:sz w:val="24"/>
          <w:szCs w:val="24"/>
        </w:rPr>
      </w:pPr>
      <w:r w:rsidRPr="00E6355A">
        <w:rPr>
          <w:color w:val="000000"/>
          <w:sz w:val="24"/>
          <w:szCs w:val="24"/>
        </w:rPr>
        <w:tab/>
      </w:r>
      <w:r w:rsidR="00E237EB">
        <w:rPr>
          <w:color w:val="000000"/>
          <w:sz w:val="24"/>
          <w:szCs w:val="24"/>
        </w:rPr>
        <w:t xml:space="preserve">Bezručova </w:t>
      </w:r>
      <w:r w:rsidR="006F0E81">
        <w:rPr>
          <w:color w:val="000000"/>
          <w:sz w:val="24"/>
          <w:szCs w:val="24"/>
        </w:rPr>
        <w:t>4219</w:t>
      </w:r>
      <w:r w:rsidRPr="00E6355A">
        <w:rPr>
          <w:color w:val="000000"/>
          <w:sz w:val="24"/>
          <w:szCs w:val="24"/>
        </w:rPr>
        <w:t>, 430 0</w:t>
      </w:r>
      <w:r w:rsidR="006F0E81">
        <w:rPr>
          <w:color w:val="000000"/>
          <w:sz w:val="24"/>
          <w:szCs w:val="24"/>
        </w:rPr>
        <w:t>3</w:t>
      </w:r>
      <w:r w:rsidRPr="00E6355A">
        <w:rPr>
          <w:color w:val="000000"/>
          <w:sz w:val="24"/>
          <w:szCs w:val="24"/>
        </w:rPr>
        <w:t xml:space="preserve"> Chomutov</w:t>
      </w:r>
    </w:p>
    <w:p w:rsidR="00093447" w:rsidRPr="00E6355A" w:rsidRDefault="00093447" w:rsidP="00371A48">
      <w:pPr>
        <w:tabs>
          <w:tab w:val="left" w:pos="2127"/>
        </w:tabs>
        <w:ind w:firstLine="0"/>
        <w:rPr>
          <w:color w:val="000000"/>
          <w:sz w:val="24"/>
          <w:szCs w:val="24"/>
        </w:rPr>
      </w:pPr>
      <w:r w:rsidRPr="00E6355A">
        <w:rPr>
          <w:color w:val="000000"/>
          <w:sz w:val="24"/>
          <w:szCs w:val="24"/>
        </w:rPr>
        <w:tab/>
        <w:t xml:space="preserve">IČ: </w:t>
      </w:r>
      <w:r w:rsidR="006F0E81" w:rsidRPr="006F0E81">
        <w:rPr>
          <w:color w:val="000000"/>
          <w:sz w:val="24"/>
          <w:szCs w:val="24"/>
        </w:rPr>
        <w:t>70889988</w:t>
      </w:r>
    </w:p>
    <w:p w:rsidR="00093447" w:rsidRPr="00E6355A" w:rsidRDefault="00093447" w:rsidP="00371A48">
      <w:pPr>
        <w:tabs>
          <w:tab w:val="left" w:pos="2127"/>
        </w:tabs>
        <w:ind w:firstLine="0"/>
        <w:rPr>
          <w:color w:val="000000"/>
          <w:sz w:val="24"/>
          <w:szCs w:val="24"/>
        </w:rPr>
      </w:pPr>
    </w:p>
    <w:p w:rsidR="00093447" w:rsidRPr="00E6355A" w:rsidRDefault="00093447" w:rsidP="00371A48">
      <w:pPr>
        <w:ind w:firstLine="0"/>
        <w:rPr>
          <w:b/>
          <w:sz w:val="24"/>
          <w:szCs w:val="24"/>
        </w:rPr>
      </w:pPr>
      <w:r w:rsidRPr="00E6355A">
        <w:rPr>
          <w:b/>
          <w:sz w:val="24"/>
          <w:szCs w:val="24"/>
        </w:rPr>
        <w:t>Údaje o zpracovateli projektové dokumentace:</w:t>
      </w:r>
    </w:p>
    <w:p w:rsidR="00093447" w:rsidRPr="00E6355A" w:rsidRDefault="00093447" w:rsidP="00371A48">
      <w:pPr>
        <w:ind w:firstLine="0"/>
        <w:rPr>
          <w:color w:val="000000"/>
          <w:sz w:val="24"/>
          <w:szCs w:val="24"/>
        </w:rPr>
      </w:pPr>
      <w:r w:rsidRPr="00E6355A">
        <w:rPr>
          <w:i/>
          <w:color w:val="000000"/>
          <w:sz w:val="24"/>
          <w:szCs w:val="24"/>
        </w:rPr>
        <w:t>Zpracovatel:</w:t>
      </w:r>
      <w:r w:rsidRPr="00E6355A">
        <w:rPr>
          <w:i/>
          <w:color w:val="000000"/>
          <w:sz w:val="24"/>
          <w:szCs w:val="24"/>
        </w:rPr>
        <w:tab/>
      </w:r>
      <w:r w:rsidRPr="00E6355A">
        <w:rPr>
          <w:i/>
          <w:color w:val="000000"/>
          <w:sz w:val="24"/>
          <w:szCs w:val="24"/>
        </w:rPr>
        <w:tab/>
      </w:r>
      <w:r w:rsidRPr="00E6355A">
        <w:rPr>
          <w:b/>
          <w:color w:val="000000"/>
          <w:sz w:val="24"/>
          <w:szCs w:val="24"/>
        </w:rPr>
        <w:t>AZ Consultspol. s.r.o.</w:t>
      </w:r>
    </w:p>
    <w:p w:rsidR="00093447" w:rsidRPr="00E6355A" w:rsidRDefault="00093447" w:rsidP="00371A48">
      <w:pPr>
        <w:ind w:firstLine="0"/>
        <w:rPr>
          <w:color w:val="000000"/>
          <w:sz w:val="24"/>
          <w:szCs w:val="24"/>
        </w:rPr>
      </w:pPr>
      <w:r w:rsidRPr="00E6355A">
        <w:rPr>
          <w:i/>
          <w:color w:val="000000"/>
          <w:sz w:val="24"/>
          <w:szCs w:val="24"/>
        </w:rPr>
        <w:tab/>
      </w:r>
      <w:r w:rsidRPr="00E6355A">
        <w:rPr>
          <w:i/>
          <w:color w:val="000000"/>
          <w:sz w:val="24"/>
          <w:szCs w:val="24"/>
        </w:rPr>
        <w:tab/>
      </w:r>
      <w:r w:rsidRPr="00E6355A">
        <w:rPr>
          <w:i/>
          <w:color w:val="000000"/>
          <w:sz w:val="24"/>
          <w:szCs w:val="24"/>
        </w:rPr>
        <w:tab/>
      </w:r>
      <w:r w:rsidRPr="00E6355A">
        <w:rPr>
          <w:color w:val="000000"/>
          <w:sz w:val="24"/>
          <w:szCs w:val="24"/>
        </w:rPr>
        <w:t>Klíšská 12</w:t>
      </w:r>
    </w:p>
    <w:p w:rsidR="00093447" w:rsidRPr="00E6355A" w:rsidRDefault="00093447" w:rsidP="00371A48">
      <w:pPr>
        <w:pStyle w:val="Zpat"/>
        <w:tabs>
          <w:tab w:val="clear" w:pos="4536"/>
          <w:tab w:val="clear" w:pos="9072"/>
        </w:tabs>
        <w:ind w:firstLine="0"/>
        <w:rPr>
          <w:color w:val="000000"/>
          <w:sz w:val="24"/>
          <w:szCs w:val="24"/>
        </w:rPr>
      </w:pPr>
      <w:r w:rsidRPr="00E6355A">
        <w:rPr>
          <w:color w:val="000000"/>
          <w:sz w:val="24"/>
          <w:szCs w:val="24"/>
        </w:rPr>
        <w:t xml:space="preserve">                                400 01 Ústí nad Labem</w:t>
      </w:r>
    </w:p>
    <w:p w:rsidR="00093447" w:rsidRPr="00E6355A" w:rsidRDefault="00093447" w:rsidP="00371A48">
      <w:pPr>
        <w:pStyle w:val="Zpat"/>
        <w:tabs>
          <w:tab w:val="clear" w:pos="4536"/>
          <w:tab w:val="clear" w:pos="9072"/>
        </w:tabs>
        <w:ind w:firstLine="0"/>
        <w:rPr>
          <w:color w:val="000000"/>
          <w:sz w:val="24"/>
          <w:szCs w:val="24"/>
        </w:rPr>
      </w:pPr>
      <w:r w:rsidRPr="00E6355A">
        <w:rPr>
          <w:color w:val="000000"/>
          <w:sz w:val="24"/>
          <w:szCs w:val="24"/>
        </w:rPr>
        <w:tab/>
      </w:r>
      <w:r w:rsidRPr="00E6355A">
        <w:rPr>
          <w:color w:val="000000"/>
          <w:sz w:val="24"/>
          <w:szCs w:val="24"/>
        </w:rPr>
        <w:tab/>
      </w:r>
      <w:r w:rsidRPr="00E6355A">
        <w:rPr>
          <w:color w:val="000000"/>
          <w:sz w:val="24"/>
          <w:szCs w:val="24"/>
        </w:rPr>
        <w:tab/>
        <w:t>IČO: 44567430, DIČ: CZ 44567430</w:t>
      </w:r>
    </w:p>
    <w:p w:rsidR="00093447" w:rsidRPr="00E6355A" w:rsidRDefault="00093447" w:rsidP="00371A48">
      <w:pPr>
        <w:pStyle w:val="Zpat"/>
        <w:tabs>
          <w:tab w:val="clear" w:pos="4536"/>
          <w:tab w:val="clear" w:pos="9072"/>
        </w:tabs>
        <w:ind w:firstLine="0"/>
        <w:rPr>
          <w:color w:val="000000"/>
          <w:sz w:val="24"/>
          <w:szCs w:val="24"/>
        </w:rPr>
      </w:pPr>
    </w:p>
    <w:p w:rsidR="00093447" w:rsidRPr="00E6355A" w:rsidRDefault="00093447" w:rsidP="00371A48">
      <w:pPr>
        <w:ind w:firstLine="0"/>
        <w:rPr>
          <w:color w:val="000000"/>
          <w:sz w:val="24"/>
          <w:szCs w:val="24"/>
        </w:rPr>
      </w:pPr>
      <w:r w:rsidRPr="00E6355A">
        <w:rPr>
          <w:i/>
          <w:color w:val="000000"/>
          <w:sz w:val="24"/>
          <w:szCs w:val="24"/>
        </w:rPr>
        <w:t>Zodpov. projektant:</w:t>
      </w:r>
      <w:r w:rsidRPr="00E6355A">
        <w:rPr>
          <w:i/>
          <w:color w:val="000000"/>
          <w:sz w:val="24"/>
          <w:szCs w:val="24"/>
        </w:rPr>
        <w:tab/>
      </w:r>
      <w:r w:rsidRPr="00E6355A">
        <w:rPr>
          <w:color w:val="000000"/>
          <w:sz w:val="24"/>
          <w:szCs w:val="24"/>
        </w:rPr>
        <w:t xml:space="preserve">Ing. Martin </w:t>
      </w:r>
      <w:r w:rsidR="004F4CBF">
        <w:rPr>
          <w:color w:val="000000"/>
          <w:sz w:val="24"/>
          <w:szCs w:val="24"/>
        </w:rPr>
        <w:t>David</w:t>
      </w:r>
      <w:r w:rsidRPr="00E6355A">
        <w:rPr>
          <w:color w:val="000000"/>
          <w:sz w:val="24"/>
          <w:szCs w:val="24"/>
        </w:rPr>
        <w:t xml:space="preserve"> (č.a. </w:t>
      </w:r>
      <w:r w:rsidR="004F4CBF">
        <w:rPr>
          <w:color w:val="000000"/>
          <w:sz w:val="24"/>
          <w:szCs w:val="24"/>
        </w:rPr>
        <w:t>0401558</w:t>
      </w:r>
      <w:r w:rsidRPr="00E6355A">
        <w:rPr>
          <w:color w:val="000000"/>
          <w:sz w:val="24"/>
          <w:szCs w:val="24"/>
        </w:rPr>
        <w:t>)</w:t>
      </w:r>
    </w:p>
    <w:p w:rsidR="00093447" w:rsidRDefault="00093447" w:rsidP="004F4CBF">
      <w:pPr>
        <w:ind w:firstLine="0"/>
        <w:rPr>
          <w:color w:val="000000"/>
          <w:sz w:val="24"/>
          <w:szCs w:val="24"/>
        </w:rPr>
      </w:pPr>
      <w:r w:rsidRPr="00E6355A">
        <w:rPr>
          <w:i/>
          <w:color w:val="000000"/>
          <w:sz w:val="24"/>
          <w:szCs w:val="24"/>
        </w:rPr>
        <w:t>Vypracoval:</w:t>
      </w:r>
      <w:r w:rsidRPr="00E6355A">
        <w:rPr>
          <w:i/>
          <w:color w:val="000000"/>
          <w:sz w:val="24"/>
          <w:szCs w:val="24"/>
        </w:rPr>
        <w:tab/>
      </w:r>
      <w:r w:rsidRPr="00E6355A">
        <w:rPr>
          <w:i/>
          <w:color w:val="000000"/>
          <w:sz w:val="24"/>
          <w:szCs w:val="24"/>
        </w:rPr>
        <w:tab/>
      </w:r>
      <w:r w:rsidR="004F4CBF">
        <w:rPr>
          <w:color w:val="000000"/>
          <w:sz w:val="24"/>
          <w:szCs w:val="24"/>
        </w:rPr>
        <w:t>Jindřich Charvát</w:t>
      </w:r>
    </w:p>
    <w:p w:rsidR="004F4CBF" w:rsidRPr="004F4CBF" w:rsidRDefault="004F4CBF" w:rsidP="004F4CBF">
      <w:pPr>
        <w:ind w:firstLine="0"/>
        <w:rPr>
          <w:color w:val="000000"/>
          <w:sz w:val="24"/>
          <w:szCs w:val="24"/>
        </w:rPr>
      </w:pPr>
    </w:p>
    <w:p w:rsidR="004F4CBF" w:rsidRPr="004F4CBF" w:rsidRDefault="004F4CBF" w:rsidP="004F4CBF">
      <w:pPr>
        <w:ind w:firstLine="0"/>
        <w:rPr>
          <w:b/>
          <w:sz w:val="24"/>
          <w:szCs w:val="24"/>
        </w:rPr>
      </w:pPr>
      <w:r>
        <w:rPr>
          <w:b/>
          <w:sz w:val="24"/>
          <w:szCs w:val="24"/>
        </w:rPr>
        <w:t>P</w:t>
      </w:r>
      <w:r w:rsidRPr="004F4CBF">
        <w:rPr>
          <w:b/>
          <w:sz w:val="24"/>
          <w:szCs w:val="24"/>
        </w:rPr>
        <w:t>ředmět dokumentace</w:t>
      </w:r>
      <w:r>
        <w:rPr>
          <w:b/>
          <w:sz w:val="24"/>
          <w:szCs w:val="24"/>
        </w:rPr>
        <w:t>:</w:t>
      </w:r>
    </w:p>
    <w:p w:rsidR="004F4CBF" w:rsidRDefault="004F4CBF" w:rsidP="004F4CBF">
      <w:pPr>
        <w:tabs>
          <w:tab w:val="left" w:pos="567"/>
          <w:tab w:val="left" w:pos="1134"/>
          <w:tab w:val="left" w:pos="2835"/>
        </w:tabs>
        <w:suppressAutoHyphens/>
        <w:rPr>
          <w:lang w:eastAsia="ar-SA"/>
        </w:rPr>
      </w:pPr>
      <w:r>
        <w:rPr>
          <w:lang w:eastAsia="ar-SA"/>
        </w:rPr>
        <w:t>Předmětem projektové dokumentace je rekonstrukce opevnění toku: Bobří potok (IDVT: 10100185). Rekonstrukce opevnění toku bude provedeno v úseku od silničního mostu ev. č.: 240-052, směrem proti proudu proudění, podél komunikace III. trídy č. 24092. Konec řešeného úseku se nachází pod přemostěním bez ev. čísla (poslední přemostění Bobřího potoka v intravilánu), u konce zastavěného území města Verneřice.</w:t>
      </w:r>
    </w:p>
    <w:p w:rsidR="004F4CBF" w:rsidRDefault="004F4CBF" w:rsidP="004F4CBF">
      <w:pPr>
        <w:tabs>
          <w:tab w:val="left" w:pos="567"/>
          <w:tab w:val="left" w:pos="1134"/>
          <w:tab w:val="left" w:pos="2835"/>
        </w:tabs>
        <w:suppressAutoHyphens/>
        <w:rPr>
          <w:lang w:eastAsia="ar-SA"/>
        </w:rPr>
      </w:pPr>
      <w:r>
        <w:rPr>
          <w:lang w:eastAsia="ar-SA"/>
        </w:rPr>
        <w:t>V rámci rekonstrukce opevnění toku bude na začátku řešeného úseku proved</w:t>
      </w:r>
      <w:r w:rsidR="003C7EC3">
        <w:rPr>
          <w:lang w:eastAsia="ar-SA"/>
        </w:rPr>
        <w:t>ena přeložka toku v délce cca 79,5</w:t>
      </w:r>
      <w:r>
        <w:rPr>
          <w:lang w:eastAsia="ar-SA"/>
        </w:rPr>
        <w:t xml:space="preserve"> m. Přeložení toku je navržené tak, aby byly ochráněny stávající rodinné domy (č.p. 268 a č.p. 68) a garážové stání na pozemku p.č. 468 v k.ú. Verneřice (780146). Vychýlení nové osy od stávající osy toku je v maximální vzdálenosti 2,3 m. Zároveň, v tomto úseku, bude koryto rozšířeno z důvodu jeho zkapacitnění pro bezpečné převedení povodňových průtoků až do Q100 (18,0 m</w:t>
      </w:r>
      <w:r>
        <w:rPr>
          <w:vertAlign w:val="superscript"/>
          <w:lang w:eastAsia="ar-SA"/>
        </w:rPr>
        <w:t>3</w:t>
      </w:r>
      <w:r>
        <w:rPr>
          <w:lang w:eastAsia="ar-SA"/>
        </w:rPr>
        <w:t>/s).</w:t>
      </w:r>
    </w:p>
    <w:p w:rsidR="004F4CBF" w:rsidRDefault="004F4CBF" w:rsidP="004F4CBF">
      <w:pPr>
        <w:tabs>
          <w:tab w:val="left" w:pos="567"/>
          <w:tab w:val="left" w:pos="1134"/>
          <w:tab w:val="left" w:pos="2835"/>
        </w:tabs>
        <w:suppressAutoHyphens/>
        <w:rPr>
          <w:lang w:eastAsia="ar-SA"/>
        </w:rPr>
      </w:pPr>
      <w:r>
        <w:rPr>
          <w:lang w:eastAsia="ar-SA"/>
        </w:rPr>
        <w:t>V úseku podél komunikace III. třídy č. 24092 bude provedena rekonstrukce stávajícího pravého břehu. Stávající kamenné zídky a zatravněné břehové svahy budou nahrazeny kamennou rovnaninou s vyklínováním.</w:t>
      </w:r>
    </w:p>
    <w:p w:rsidR="004F4CBF" w:rsidRPr="00953673" w:rsidRDefault="004F4CBF" w:rsidP="004F4CBF">
      <w:pPr>
        <w:tabs>
          <w:tab w:val="left" w:pos="567"/>
          <w:tab w:val="left" w:pos="1134"/>
          <w:tab w:val="left" w:pos="2835"/>
        </w:tabs>
        <w:suppressAutoHyphens/>
        <w:rPr>
          <w:lang w:eastAsia="ar-SA"/>
        </w:rPr>
      </w:pPr>
      <w:r>
        <w:rPr>
          <w:lang w:eastAsia="ar-SA"/>
        </w:rPr>
        <w:t>Na konci úseku bude pod přemostěním zarovnán stávající příčný stupeň. Zarovnání stupně bude provedeno kamennou rovnaninou v délce 18,0 m.</w:t>
      </w:r>
    </w:p>
    <w:p w:rsidR="004F4CBF" w:rsidRDefault="004F4CBF" w:rsidP="004F4CBF">
      <w:pPr>
        <w:pStyle w:val="Nadpis2"/>
      </w:pPr>
      <w:r>
        <w:t>Charakteristika toku</w:t>
      </w:r>
    </w:p>
    <w:p w:rsidR="004F4CBF" w:rsidRDefault="004F4CBF" w:rsidP="004F4CBF">
      <w:pPr>
        <w:pStyle w:val="Nadpis3"/>
        <w:numPr>
          <w:ilvl w:val="0"/>
          <w:numId w:val="0"/>
        </w:numPr>
        <w:ind w:left="284"/>
      </w:pPr>
      <w:r>
        <w:t>popis území</w:t>
      </w:r>
    </w:p>
    <w:p w:rsidR="004F4CBF" w:rsidRDefault="004F4CBF" w:rsidP="004F4CBF">
      <w:r>
        <w:t xml:space="preserve">Jedná se o rekonstrukci stávajícího opevnění Bobřího potoka a zároveň o </w:t>
      </w:r>
      <w:r w:rsidR="003C7EC3">
        <w:t>přeložení toku v délce cca 79</w:t>
      </w:r>
      <w:r>
        <w:t>,5 m. Řešený úsek se nachází v intravilánu města Verneřice.</w:t>
      </w:r>
    </w:p>
    <w:p w:rsidR="004F4CBF" w:rsidRDefault="004F4CBF" w:rsidP="004F4CBF">
      <w:r>
        <w:t>Rekonstrukce opevnění, především opevnění pravého břehu, se nachází na pozemku č.p. 2211/4 v korytě toku a v jeho těsné blízkosti.</w:t>
      </w:r>
    </w:p>
    <w:p w:rsidR="004F4CBF" w:rsidRDefault="004F4CBF" w:rsidP="004F4CBF">
      <w:r>
        <w:t>Úsek přeložení koryta se nachází v blízkosti rodinných domů č.p. 268 a č.p. 68 a garážového stání na pozemku p.č. st. 468 v k.ú. Verneřice. Přeložením toku dojde k přesunu pravobřežní zdi na pozemek p.č. 417/4, na kterém se nachází zahrada s ochranou ZPF.</w:t>
      </w:r>
    </w:p>
    <w:p w:rsidR="004F4CBF" w:rsidRDefault="004F4CBF" w:rsidP="004F4CBF">
      <w:pPr>
        <w:pStyle w:val="Nadpis3"/>
        <w:numPr>
          <w:ilvl w:val="0"/>
          <w:numId w:val="0"/>
        </w:numPr>
        <w:ind w:left="284"/>
      </w:pPr>
      <w:r>
        <w:lastRenderedPageBreak/>
        <w:t>popis toku</w:t>
      </w:r>
    </w:p>
    <w:p w:rsidR="004F4CBF" w:rsidRDefault="004F4CBF" w:rsidP="004F4CBF">
      <w:pPr>
        <w:autoSpaceDE w:val="0"/>
        <w:autoSpaceDN w:val="0"/>
        <w:adjustRightInd w:val="0"/>
        <w:ind w:firstLine="0"/>
      </w:pPr>
      <w:r>
        <w:tab/>
        <w:t>Pro potřeby návrhu a zejména pro hydrotechnické posouzení bylo stanoveno pomocné staničení na stávající ose koryta Bobřího potoka. Pomocné staničení zachycuje úsek dlouhý cca 500,0 m, jehož délka byla stanovena na základě potřeby hydrotechnického posouzení alespoň 50,0 m na každou stranu od začátku a konce zájmového úseku. Pevnými body tohoto staničení jsou silniční mosty.</w:t>
      </w:r>
    </w:p>
    <w:p w:rsidR="004F4CBF" w:rsidRDefault="004F4CBF" w:rsidP="004F4CBF">
      <w:pPr>
        <w:autoSpaceDE w:val="0"/>
        <w:autoSpaceDN w:val="0"/>
        <w:adjustRightInd w:val="0"/>
        <w:ind w:firstLine="0"/>
      </w:pPr>
      <w:r>
        <w:tab/>
        <w:t>Koryto Bobřího potoka v zájmovém úseku je na svém začátku (mezi rodinnými domy a zahradami) vedeno mezi kamennými zdmi výšky cca 1,1 až 2,0 m. V tomto úseku zdi vykazují známky poškození a v některé části zdi zcela chybí.</w:t>
      </w:r>
    </w:p>
    <w:p w:rsidR="004F4CBF" w:rsidRDefault="004F4CBF" w:rsidP="004F4CBF">
      <w:pPr>
        <w:autoSpaceDE w:val="0"/>
        <w:autoSpaceDN w:val="0"/>
        <w:adjustRightInd w:val="0"/>
        <w:ind w:firstLine="0"/>
      </w:pPr>
      <w:r>
        <w:tab/>
        <w:t>V úseku, kde je koryto toku vedeno mezi komunikací III/24092 a místní komunikací podél zástavby, je koryto na levé straně opevněno kamennou zdí. Pravý břeh v této části koryta je ve značné míře přírodního charakteru v podobě zatravněného břehu, ve kterém se nacházejí vzrostlé stromy. V některých částech tohoto úseku se ale nadále nacházejí stávající pravobřežní nízké kamenné zídky, které budou při rekonstrukci odstraněny nebo staticky zajištěny kamennou rovnaninou.</w:t>
      </w:r>
    </w:p>
    <w:p w:rsidR="004F4CBF" w:rsidRDefault="004F4CBF" w:rsidP="004F4CBF">
      <w:pPr>
        <w:pStyle w:val="Nadpis3"/>
        <w:numPr>
          <w:ilvl w:val="0"/>
          <w:numId w:val="0"/>
        </w:numPr>
        <w:ind w:left="284"/>
      </w:pPr>
      <w:r>
        <w:t>hydrologická data toku</w:t>
      </w:r>
    </w:p>
    <w:p w:rsidR="004F4CBF" w:rsidRDefault="004F4CBF" w:rsidP="004F4CBF">
      <w:r>
        <w:t>Vodní tok:</w:t>
      </w:r>
      <w:r>
        <w:tab/>
      </w:r>
      <w:r>
        <w:tab/>
      </w:r>
      <w:r>
        <w:tab/>
        <w:t>Bobří potok</w:t>
      </w:r>
    </w:p>
    <w:p w:rsidR="004F4CBF" w:rsidRDefault="004F4CBF" w:rsidP="004F4CBF">
      <w:r>
        <w:t>Číslo hydrologického pořadí:</w:t>
      </w:r>
      <w:r>
        <w:tab/>
        <w:t>1-14-03-0700-0-00</w:t>
      </w:r>
    </w:p>
    <w:p w:rsidR="004F4CBF" w:rsidRDefault="004F4CBF" w:rsidP="004F4CBF">
      <w:pPr>
        <w:ind w:firstLine="0"/>
      </w:pPr>
      <w:r>
        <w:rPr>
          <w:noProof/>
        </w:rPr>
        <w:drawing>
          <wp:anchor distT="0" distB="0" distL="114300" distR="114300" simplePos="0" relativeHeight="251664896" behindDoc="1" locked="0" layoutInCell="1" allowOverlap="1">
            <wp:simplePos x="0" y="0"/>
            <wp:positionH relativeFrom="column">
              <wp:posOffset>-5715</wp:posOffset>
            </wp:positionH>
            <wp:positionV relativeFrom="paragraph">
              <wp:posOffset>19050</wp:posOffset>
            </wp:positionV>
            <wp:extent cx="6305550" cy="3481308"/>
            <wp:effectExtent l="0" t="0" r="0" b="0"/>
            <wp:wrapNone/>
            <wp:docPr id="29" name="Obrázek 29"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stůl&#10;&#10;Popis byl vytvořen automaticky"/>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327738" cy="3493558"/>
                    </a:xfrm>
                    <a:prstGeom prst="rect">
                      <a:avLst/>
                    </a:prstGeom>
                  </pic:spPr>
                </pic:pic>
              </a:graphicData>
            </a:graphic>
          </wp:anchor>
        </w:drawing>
      </w:r>
    </w:p>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Default="004F4CBF" w:rsidP="004F4CBF"/>
    <w:p w:rsidR="004F4CBF" w:rsidRPr="00B9286F" w:rsidRDefault="004F4CBF" w:rsidP="004F4CBF"/>
    <w:p w:rsidR="004F4CBF" w:rsidRDefault="004F4CBF" w:rsidP="004F4CBF">
      <w:pPr>
        <w:pStyle w:val="Nadpis1"/>
      </w:pPr>
      <w:r>
        <w:t>Charakteristika navrhovaných úprav</w:t>
      </w:r>
    </w:p>
    <w:p w:rsidR="004F4CBF" w:rsidRPr="00A1334A" w:rsidRDefault="004F4CBF" w:rsidP="004F4CBF">
      <w:pPr>
        <w:pStyle w:val="Odstavecseseznamem"/>
        <w:keepNext/>
        <w:numPr>
          <w:ilvl w:val="0"/>
          <w:numId w:val="2"/>
        </w:numPr>
        <w:spacing w:before="120"/>
        <w:contextualSpacing w:val="0"/>
        <w:outlineLvl w:val="1"/>
        <w:rPr>
          <w:b/>
          <w:vanish/>
          <w:sz w:val="24"/>
        </w:rPr>
      </w:pPr>
    </w:p>
    <w:p w:rsidR="004F4CBF" w:rsidRDefault="004F4CBF" w:rsidP="004F4CBF">
      <w:pPr>
        <w:pStyle w:val="Nadpis2"/>
      </w:pPr>
      <w:r>
        <w:t>Popis hlavních úprav</w:t>
      </w:r>
    </w:p>
    <w:p w:rsidR="004F4CBF" w:rsidRDefault="004F4CBF" w:rsidP="004F4CBF">
      <w:pPr>
        <w:pStyle w:val="Nadpis3"/>
        <w:rPr>
          <w:lang w:eastAsia="ar-SA"/>
        </w:rPr>
      </w:pPr>
      <w:r>
        <w:t>SO 01 – Úprava dna – km 0,000 00 – 0,079 46</w:t>
      </w:r>
    </w:p>
    <w:p w:rsidR="004F4CBF" w:rsidRDefault="004F4CBF" w:rsidP="004F4CBF">
      <w:pPr>
        <w:tabs>
          <w:tab w:val="left" w:pos="567"/>
          <w:tab w:val="left" w:pos="1134"/>
          <w:tab w:val="left" w:pos="2835"/>
        </w:tabs>
        <w:suppressAutoHyphens/>
        <w:ind w:firstLine="0"/>
        <w:rPr>
          <w:lang w:eastAsia="ar-SA"/>
        </w:rPr>
      </w:pPr>
      <w:r>
        <w:rPr>
          <w:lang w:eastAsia="ar-SA"/>
        </w:rPr>
        <w:tab/>
        <w:t>V úseku přeložení toku je navrženo nové opevnění dna, které bude z</w:t>
      </w:r>
      <w:r w:rsidR="00A215C1">
        <w:rPr>
          <w:lang w:eastAsia="ar-SA"/>
        </w:rPr>
        <w:t> kamenného pohozu tl. 0,6 m</w:t>
      </w:r>
      <w:r>
        <w:rPr>
          <w:lang w:eastAsia="ar-SA"/>
        </w:rPr>
        <w:t xml:space="preserve"> z lomového kamene de = 0,</w:t>
      </w:r>
      <w:r w:rsidR="00A215C1">
        <w:rPr>
          <w:lang w:eastAsia="ar-SA"/>
        </w:rPr>
        <w:t>125 až 0,25</w:t>
      </w:r>
      <w:r>
        <w:rPr>
          <w:lang w:eastAsia="ar-SA"/>
        </w:rPr>
        <w:t xml:space="preserve"> m a s prosypem substrátem z původního dna.</w:t>
      </w:r>
    </w:p>
    <w:p w:rsidR="004F4CBF" w:rsidRDefault="004F4CBF" w:rsidP="004F4CBF">
      <w:pPr>
        <w:tabs>
          <w:tab w:val="left" w:pos="567"/>
          <w:tab w:val="left" w:pos="1134"/>
          <w:tab w:val="left" w:pos="2835"/>
        </w:tabs>
        <w:suppressAutoHyphens/>
        <w:ind w:firstLine="0"/>
        <w:rPr>
          <w:lang w:eastAsia="ar-SA"/>
        </w:rPr>
      </w:pPr>
      <w:r>
        <w:rPr>
          <w:lang w:eastAsia="ar-SA"/>
        </w:rPr>
        <w:tab/>
        <w:t>V místě plošného základu bude kamenná dlažba ukládána do betonu. Z plošného základu budou vyvedeny ocelové trny tak, aby nevznikala smyková plocha mezi betonovým základem a dlažbou.</w:t>
      </w:r>
    </w:p>
    <w:p w:rsidR="004F4CBF" w:rsidRDefault="004F4CBF" w:rsidP="004F4CBF">
      <w:pPr>
        <w:tabs>
          <w:tab w:val="left" w:pos="567"/>
          <w:tab w:val="left" w:pos="1134"/>
          <w:tab w:val="left" w:pos="2835"/>
        </w:tabs>
        <w:suppressAutoHyphens/>
        <w:ind w:firstLine="0"/>
        <w:rPr>
          <w:lang w:eastAsia="ar-SA"/>
        </w:rPr>
      </w:pPr>
      <w:r>
        <w:rPr>
          <w:lang w:eastAsia="ar-SA"/>
        </w:rPr>
        <w:tab/>
        <w:t>Tento úsek nového opevnění dna bude zaprahován kamenným příčným prahem o průřezu 0,8 x 1,0 m z kamenů de=0,5 m a pomocí dřevěné kulatiny pr. 250 mm společně s kamenným záhozem (kámen de = 0,5 m).</w:t>
      </w:r>
    </w:p>
    <w:p w:rsidR="004F4CBF" w:rsidRDefault="004F4CBF" w:rsidP="004F4CBF">
      <w:pPr>
        <w:pStyle w:val="Nadpis3"/>
        <w:rPr>
          <w:lang w:eastAsia="ar-SA"/>
        </w:rPr>
      </w:pPr>
      <w:r>
        <w:lastRenderedPageBreak/>
        <w:t>SO 03 – Odstranění stupně ve dně – km 0,373 30 – 0,391 30</w:t>
      </w:r>
    </w:p>
    <w:p w:rsidR="004F4CBF" w:rsidRDefault="004F4CBF" w:rsidP="004F4CBF">
      <w:pPr>
        <w:tabs>
          <w:tab w:val="left" w:pos="567"/>
          <w:tab w:val="left" w:pos="1134"/>
          <w:tab w:val="left" w:pos="2835"/>
        </w:tabs>
        <w:suppressAutoHyphens/>
        <w:ind w:firstLine="0"/>
        <w:rPr>
          <w:lang w:eastAsia="ar-SA"/>
        </w:rPr>
      </w:pPr>
      <w:r>
        <w:rPr>
          <w:lang w:eastAsia="ar-SA"/>
        </w:rPr>
        <w:tab/>
        <w:t>Na konci zájmového úseku bude zarovnán příčný stupeň ve dně. Zarovnání bude provedeno z kamenné rovnaniny tl. 600 mm (kámen de=0,3 m) v délce 18,0 v podélném sklonu 3,0 %. Toto zarovnání bude ukončeno kamenným příčným prahem o průřezu 0,8 x 1,0 m z kamenů de=0,5 m. Na nově zarovnané dno bude navázáno nové opevnění levého i pravého břehu, které bude provedeno z kamenné rovnaniny tl. 300 mm ve sklonu 1:1.</w:t>
      </w:r>
    </w:p>
    <w:p w:rsidR="004F4CBF" w:rsidRDefault="004F4CBF" w:rsidP="004F4CBF">
      <w:pPr>
        <w:pStyle w:val="Nadpis3"/>
        <w:rPr>
          <w:lang w:eastAsia="ar-SA"/>
        </w:rPr>
      </w:pPr>
      <w:r>
        <w:t>SO 04 – Kamenná rovnanina PB – 0,079 46 – 0,373 30</w:t>
      </w:r>
    </w:p>
    <w:p w:rsidR="005C3320" w:rsidRPr="009A1A0F" w:rsidRDefault="004F4CBF" w:rsidP="009A1A0F">
      <w:pPr>
        <w:tabs>
          <w:tab w:val="left" w:pos="567"/>
          <w:tab w:val="left" w:pos="1134"/>
          <w:tab w:val="left" w:pos="2835"/>
        </w:tabs>
        <w:suppressAutoHyphens/>
        <w:ind w:firstLine="0"/>
        <w:rPr>
          <w:lang w:eastAsia="ar-SA"/>
        </w:rPr>
      </w:pPr>
      <w:r>
        <w:rPr>
          <w:lang w:eastAsia="ar-SA"/>
        </w:rPr>
        <w:tab/>
        <w:t>V navazující části na úseku vymístění toku, kde koryto toku je vedeno podél komunikace ul. Příbramská (III/240902), bude v rámci rekonstrukce provedeno nové opevnění pravého břehu. Stavební zásah v této části vyžaduje odstranění stávajících zdí, které vykazují známky statického porušení. Stávající opěrné zdi a zatravněné břehy budou nahrazeny kamennou rovnaninou (kámen de = 0,3 m) s vyklínováním ve sklonu 1:1. Navržená kamenná rovnanina bude provedena včetně patky široké 1,5 m. Rekonstrukce opevnění pravého břehu bude provedeno v délce cca 294,0 m.</w:t>
      </w:r>
    </w:p>
    <w:p w:rsidR="009A1A0F" w:rsidRDefault="007B175F" w:rsidP="009A1A0F">
      <w:pPr>
        <w:pStyle w:val="Nadpis1"/>
      </w:pPr>
      <w:r w:rsidRPr="007B175F">
        <w:rPr>
          <w:rFonts w:eastAsiaTheme="minorEastAsia"/>
          <w:color w:val="000000"/>
          <w:sz w:val="20"/>
          <w:szCs w:val="20"/>
        </w:rPr>
        <w:t> </w:t>
      </w:r>
      <w:r w:rsidR="009A1A0F">
        <w:t>Výpočty</w:t>
      </w:r>
    </w:p>
    <w:p w:rsidR="009A1A0F" w:rsidRPr="009A1A0F" w:rsidRDefault="009A1A0F" w:rsidP="009A1A0F">
      <w:pPr>
        <w:pStyle w:val="Nadpis2"/>
        <w:numPr>
          <w:ilvl w:val="0"/>
          <w:numId w:val="0"/>
        </w:numPr>
        <w:ind w:left="576" w:hanging="576"/>
        <w:rPr>
          <w:sz w:val="22"/>
          <w:u w:val="single"/>
        </w:rPr>
      </w:pPr>
      <w:r w:rsidRPr="009A1A0F">
        <w:rPr>
          <w:sz w:val="22"/>
          <w:u w:val="single"/>
        </w:rPr>
        <w:t>Výpočet proudění</w:t>
      </w:r>
    </w:p>
    <w:p w:rsidR="009A1A0F" w:rsidRPr="009A1A0F" w:rsidRDefault="009A1A0F" w:rsidP="009A1A0F">
      <w:pPr>
        <w:ind w:firstLine="576"/>
        <w:rPr>
          <w:bCs/>
        </w:rPr>
      </w:pPr>
      <w:r w:rsidRPr="009A1A0F">
        <w:rPr>
          <w:bCs/>
        </w:rPr>
        <w:t>Výpočet byl proveden metodou rovnoměrného ustáleného proudění.</w:t>
      </w:r>
    </w:p>
    <w:p w:rsidR="009A1A0F" w:rsidRDefault="009A1A0F" w:rsidP="009A1A0F">
      <w:pPr>
        <w:pStyle w:val="Nadpis2"/>
        <w:numPr>
          <w:ilvl w:val="0"/>
          <w:numId w:val="0"/>
        </w:numPr>
        <w:ind w:left="576" w:hanging="576"/>
        <w:rPr>
          <w:sz w:val="22"/>
          <w:u w:val="single"/>
        </w:rPr>
      </w:pPr>
      <w:r w:rsidRPr="009A1A0F">
        <w:rPr>
          <w:sz w:val="22"/>
          <w:u w:val="single"/>
        </w:rPr>
        <w:t>Metodika výpočtu</w:t>
      </w:r>
    </w:p>
    <w:p w:rsidR="009A1A0F" w:rsidRPr="009A1A0F" w:rsidRDefault="009A1A0F" w:rsidP="009A1A0F">
      <w:pPr>
        <w:tabs>
          <w:tab w:val="left" w:pos="567"/>
          <w:tab w:val="left" w:pos="1134"/>
          <w:tab w:val="left" w:pos="2835"/>
        </w:tabs>
        <w:suppressAutoHyphens/>
        <w:ind w:firstLine="0"/>
        <w:rPr>
          <w:lang w:eastAsia="ar-SA"/>
        </w:rPr>
      </w:pPr>
      <w:r>
        <w:rPr>
          <w:lang w:eastAsia="ar-SA"/>
        </w:rPr>
        <w:tab/>
      </w:r>
      <w:r w:rsidRPr="009A1A0F">
        <w:rPr>
          <w:lang w:eastAsia="ar-SA"/>
        </w:rPr>
        <w:t xml:space="preserve">Posouzení stability nově navrženého opevnění dna koryta (kámen de </w:t>
      </w:r>
      <w:r>
        <w:rPr>
          <w:lang w:eastAsia="ar-SA"/>
        </w:rPr>
        <w:t>30</w:t>
      </w:r>
      <w:r w:rsidRPr="009A1A0F">
        <w:rPr>
          <w:lang w:eastAsia="ar-SA"/>
        </w:rPr>
        <w:t xml:space="preserve"> cm) bylo provedeno pro průtok Q</w:t>
      </w:r>
      <w:r>
        <w:rPr>
          <w:lang w:eastAsia="ar-SA"/>
        </w:rPr>
        <w:t>100</w:t>
      </w:r>
      <w:r w:rsidRPr="009A1A0F">
        <w:rPr>
          <w:lang w:eastAsia="ar-SA"/>
        </w:rPr>
        <w:t>. Při posuzování stability byl posuzován kámen s průměrným efektivním zrnem de 30 cm.</w:t>
      </w:r>
    </w:p>
    <w:p w:rsidR="009A1A0F" w:rsidRPr="009A1A0F" w:rsidRDefault="009A1A0F" w:rsidP="009A1A0F">
      <w:pPr>
        <w:tabs>
          <w:tab w:val="left" w:pos="567"/>
          <w:tab w:val="left" w:pos="1134"/>
          <w:tab w:val="left" w:pos="2835"/>
        </w:tabs>
        <w:suppressAutoHyphens/>
        <w:ind w:firstLine="0"/>
        <w:rPr>
          <w:lang w:eastAsia="ar-SA"/>
        </w:rPr>
      </w:pPr>
      <w:r>
        <w:rPr>
          <w:lang w:eastAsia="ar-SA"/>
        </w:rPr>
        <w:tab/>
      </w:r>
      <w:r w:rsidRPr="009A1A0F">
        <w:rPr>
          <w:lang w:eastAsia="ar-SA"/>
        </w:rPr>
        <w:t>Stabilizační prvky v podobě velkých kamenů (de 60 cm) jsou posuzovány na Q10.</w:t>
      </w:r>
    </w:p>
    <w:p w:rsidR="009A1A0F" w:rsidRPr="009A1A0F" w:rsidRDefault="009A1A0F" w:rsidP="009A1A0F"/>
    <w:p w:rsidR="009A1A0F" w:rsidRPr="009A1A0F" w:rsidRDefault="009A1A0F" w:rsidP="009A1A0F">
      <w:pPr>
        <w:ind w:firstLine="576"/>
      </w:pPr>
    </w:p>
    <w:p w:rsidR="007B175F" w:rsidRPr="007B175F" w:rsidRDefault="007B175F" w:rsidP="007B175F">
      <w:pPr>
        <w:widowControl w:val="0"/>
        <w:autoSpaceDE w:val="0"/>
        <w:autoSpaceDN w:val="0"/>
        <w:adjustRightInd w:val="0"/>
        <w:spacing w:line="240" w:lineRule="auto"/>
        <w:ind w:firstLine="0"/>
        <w:jc w:val="left"/>
        <w:rPr>
          <w:rFonts w:eastAsiaTheme="minorEastAsia"/>
          <w:color w:val="000000"/>
          <w:sz w:val="20"/>
          <w:szCs w:val="20"/>
        </w:rPr>
      </w:pPr>
    </w:p>
    <w:p w:rsidR="007B175F" w:rsidRPr="00BE522D" w:rsidRDefault="007B175F" w:rsidP="00BE522D"/>
    <w:p w:rsidR="00172E23" w:rsidRDefault="00172E23"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172E23"/>
    <w:p w:rsidR="00315DCA" w:rsidRDefault="00315DCA" w:rsidP="00315DCA">
      <w:pPr>
        <w:pStyle w:val="Nadpis2"/>
      </w:pPr>
      <w:r>
        <w:t>Výpočet stability dna - SO 01 – Úprava dna – km 0,000 00 – 0,079 46</w:t>
      </w:r>
    </w:p>
    <w:p w:rsidR="00315DCA" w:rsidRPr="00315DCA" w:rsidRDefault="00315DCA" w:rsidP="00315DCA">
      <w:r>
        <w:t>-</w:t>
      </w:r>
      <w:r w:rsidRPr="00315DCA">
        <w:rPr>
          <w:b/>
          <w:bCs/>
        </w:rPr>
        <w:t xml:space="preserve"> výpočet stabilita dna v</w:t>
      </w:r>
      <w:r w:rsidR="00AB1056">
        <w:rPr>
          <w:b/>
          <w:bCs/>
        </w:rPr>
        <w:t> </w:t>
      </w:r>
      <w:r w:rsidRPr="00315DCA">
        <w:rPr>
          <w:b/>
          <w:bCs/>
        </w:rPr>
        <w:t>přímé</w:t>
      </w:r>
      <w:r w:rsidR="00AB1056">
        <w:rPr>
          <w:b/>
          <w:bCs/>
        </w:rPr>
        <w:t xml:space="preserve"> a v oblouku</w:t>
      </w:r>
    </w:p>
    <w:tbl>
      <w:tblPr>
        <w:tblW w:w="6457" w:type="dxa"/>
        <w:tblCellMar>
          <w:left w:w="70" w:type="dxa"/>
          <w:right w:w="70" w:type="dxa"/>
        </w:tblCellMar>
        <w:tblLook w:val="04A0"/>
      </w:tblPr>
      <w:tblGrid>
        <w:gridCol w:w="1897"/>
        <w:gridCol w:w="960"/>
        <w:gridCol w:w="960"/>
        <w:gridCol w:w="960"/>
        <w:gridCol w:w="646"/>
        <w:gridCol w:w="700"/>
        <w:gridCol w:w="340"/>
      </w:tblGrid>
      <w:tr w:rsidR="00AB1056" w:rsidRPr="00AB1056" w:rsidTr="00AB1056">
        <w:trPr>
          <w:trHeight w:val="270"/>
        </w:trPr>
        <w:tc>
          <w:tcPr>
            <w:tcW w:w="1897"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r w:rsidRPr="00AB1056">
              <w:rPr>
                <w:rFonts w:ascii="Arial CE" w:hAnsi="Arial CE" w:cs="Arial CE"/>
                <w:b/>
                <w:bCs/>
                <w:sz w:val="20"/>
                <w:szCs w:val="20"/>
              </w:rPr>
              <w:t>Vstupní hodnoty:</w:t>
            </w: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55"/>
        </w:trPr>
        <w:tc>
          <w:tcPr>
            <w:tcW w:w="1897" w:type="dxa"/>
            <w:tcBorders>
              <w:top w:val="single" w:sz="8" w:space="0" w:color="auto"/>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sklon svahů</w:t>
            </w:r>
          </w:p>
        </w:tc>
        <w:tc>
          <w:tcPr>
            <w:tcW w:w="960" w:type="dxa"/>
            <w:tcBorders>
              <w:top w:val="single" w:sz="8" w:space="0" w:color="auto"/>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single" w:sz="8" w:space="0" w:color="auto"/>
              <w:left w:val="single" w:sz="4"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m</w:t>
            </w:r>
          </w:p>
        </w:tc>
        <w:tc>
          <w:tcPr>
            <w:tcW w:w="960" w:type="dxa"/>
            <w:tcBorders>
              <w:top w:val="single" w:sz="8" w:space="0" w:color="auto"/>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0.1</w:t>
            </w:r>
          </w:p>
        </w:tc>
        <w:tc>
          <w:tcPr>
            <w:tcW w:w="640" w:type="dxa"/>
            <w:tcBorders>
              <w:top w:val="single" w:sz="8" w:space="0" w:color="auto"/>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single" w:sz="8" w:space="0" w:color="auto"/>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single" w:sz="8" w:space="0" w:color="auto"/>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šířka dna</w:t>
            </w:r>
          </w:p>
        </w:tc>
        <w:tc>
          <w:tcPr>
            <w:tcW w:w="96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4"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b</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4.75</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m</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315"/>
        </w:trPr>
        <w:tc>
          <w:tcPr>
            <w:tcW w:w="2857" w:type="dxa"/>
            <w:gridSpan w:val="2"/>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průřez. plocha náležící dnu</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S</w:t>
            </w:r>
            <w:r w:rsidRPr="00AB1056">
              <w:rPr>
                <w:rFonts w:ascii="Arial CE" w:hAnsi="Arial CE" w:cs="Arial CE"/>
                <w:sz w:val="20"/>
                <w:szCs w:val="20"/>
                <w:vertAlign w:val="subscript"/>
              </w:rPr>
              <w:t>d</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5.55</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m</w:t>
            </w:r>
            <w:r w:rsidRPr="00AB1056">
              <w:rPr>
                <w:rFonts w:ascii="Arial CE" w:hAnsi="Arial CE" w:cs="Arial CE"/>
                <w:sz w:val="20"/>
                <w:szCs w:val="20"/>
                <w:vertAlign w:val="superscript"/>
              </w:rPr>
              <w:t>2</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315"/>
        </w:trPr>
        <w:tc>
          <w:tcPr>
            <w:tcW w:w="2857" w:type="dxa"/>
            <w:gridSpan w:val="2"/>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hydraulický poloměr nálež. dnu</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R</w:t>
            </w:r>
            <w:r w:rsidRPr="00AB1056">
              <w:rPr>
                <w:rFonts w:ascii="Arial CE" w:hAnsi="Arial CE" w:cs="Arial CE"/>
                <w:sz w:val="20"/>
                <w:szCs w:val="20"/>
                <w:vertAlign w:val="subscript"/>
              </w:rPr>
              <w:t>d</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1.168</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single" w:sz="4" w:space="0" w:color="auto"/>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1.168</w:t>
            </w:r>
          </w:p>
        </w:tc>
        <w:tc>
          <w:tcPr>
            <w:tcW w:w="340" w:type="dxa"/>
            <w:tcBorders>
              <w:top w:val="single" w:sz="4" w:space="0" w:color="auto"/>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m</w:t>
            </w:r>
          </w:p>
        </w:tc>
      </w:tr>
      <w:tr w:rsidR="00AB1056" w:rsidRPr="00AB1056" w:rsidTr="00AB1056">
        <w:trPr>
          <w:trHeight w:val="285"/>
        </w:trPr>
        <w:tc>
          <w:tcPr>
            <w:tcW w:w="1897"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průtok</w:t>
            </w:r>
          </w:p>
        </w:tc>
        <w:tc>
          <w:tcPr>
            <w:tcW w:w="96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Q</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18.00</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m</w:t>
            </w:r>
            <w:r w:rsidRPr="00AB1056">
              <w:rPr>
                <w:rFonts w:ascii="Arial CE" w:hAnsi="Arial CE" w:cs="Arial CE"/>
                <w:sz w:val="20"/>
                <w:szCs w:val="20"/>
                <w:vertAlign w:val="superscript"/>
              </w:rPr>
              <w:t>3</w:t>
            </w:r>
            <w:r w:rsidRPr="00AB1056">
              <w:rPr>
                <w:rFonts w:ascii="Arial CE" w:hAnsi="Arial CE" w:cs="Arial CE"/>
                <w:sz w:val="20"/>
                <w:szCs w:val="20"/>
              </w:rPr>
              <w:t>/s</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hloubka</w:t>
            </w:r>
          </w:p>
        </w:tc>
        <w:tc>
          <w:tcPr>
            <w:tcW w:w="96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h</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1.80</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m</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sklon dna</w:t>
            </w:r>
          </w:p>
        </w:tc>
        <w:tc>
          <w:tcPr>
            <w:tcW w:w="96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i</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0.0060</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255"/>
        </w:trPr>
        <w:tc>
          <w:tcPr>
            <w:tcW w:w="1897" w:type="dxa"/>
            <w:tcBorders>
              <w:top w:val="nil"/>
              <w:left w:val="single" w:sz="8" w:space="0" w:color="auto"/>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8" w:space="0" w:color="auto"/>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6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285"/>
        </w:trPr>
        <w:tc>
          <w:tcPr>
            <w:tcW w:w="2857" w:type="dxa"/>
            <w:gridSpan w:val="2"/>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měrná hmotnost vody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Symbol" w:hAnsi="Symbol" w:cs="Arial CE"/>
                <w:sz w:val="20"/>
                <w:szCs w:val="20"/>
              </w:rPr>
            </w:pPr>
            <w:r w:rsidRPr="00AB1056">
              <w:rPr>
                <w:rFonts w:ascii="Symbol" w:hAnsi="Symbol" w:cs="Arial CE"/>
                <w:sz w:val="20"/>
                <w:szCs w:val="20"/>
              </w:rPr>
              <w:t></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1000</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kg/m</w:t>
            </w:r>
            <w:r w:rsidRPr="00AB1056">
              <w:rPr>
                <w:rFonts w:ascii="Arial CE" w:hAnsi="Arial CE" w:cs="Arial CE"/>
                <w:sz w:val="20"/>
                <w:szCs w:val="20"/>
                <w:vertAlign w:val="superscript"/>
              </w:rPr>
              <w:t>3</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315"/>
        </w:trPr>
        <w:tc>
          <w:tcPr>
            <w:tcW w:w="2857" w:type="dxa"/>
            <w:gridSpan w:val="2"/>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měrná hmotnost kameniva</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Symbol" w:hAnsi="Symbol" w:cs="Arial CE"/>
                <w:sz w:val="20"/>
                <w:szCs w:val="20"/>
              </w:rPr>
            </w:pPr>
            <w:r w:rsidRPr="00AB1056">
              <w:rPr>
                <w:rFonts w:ascii="Symbol" w:hAnsi="Symbol" w:cs="Arial CE"/>
                <w:sz w:val="20"/>
                <w:szCs w:val="20"/>
              </w:rPr>
              <w:t></w:t>
            </w:r>
            <w:r w:rsidRPr="00AB1056">
              <w:rPr>
                <w:rFonts w:ascii="Arial CE" w:hAnsi="Arial CE" w:cs="Arial CE"/>
                <w:sz w:val="20"/>
                <w:szCs w:val="20"/>
                <w:vertAlign w:val="subscript"/>
              </w:rPr>
              <w:t>s</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2600</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kg/m</w:t>
            </w:r>
            <w:r w:rsidRPr="00AB1056">
              <w:rPr>
                <w:rFonts w:ascii="Arial CE" w:hAnsi="Arial CE" w:cs="Arial CE"/>
                <w:sz w:val="20"/>
                <w:szCs w:val="20"/>
                <w:vertAlign w:val="superscript"/>
              </w:rPr>
              <w:t>3</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270"/>
        </w:trPr>
        <w:tc>
          <w:tcPr>
            <w:tcW w:w="1897"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Symbol" w:hAnsi="Symbol" w:cs="Arial CE"/>
                <w:sz w:val="20"/>
                <w:szCs w:val="20"/>
              </w:rPr>
            </w:pPr>
            <w:r w:rsidRPr="00AB1056">
              <w:rPr>
                <w:rFonts w:ascii="Symbol" w:hAnsi="Times New Roman" w:cs="Arial CE"/>
                <w:sz w:val="20"/>
                <w:szCs w:val="20"/>
              </w:rPr>
              <w:t> </w:t>
            </w:r>
          </w:p>
        </w:tc>
        <w:tc>
          <w:tcPr>
            <w:tcW w:w="960"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330"/>
        </w:trPr>
        <w:tc>
          <w:tcPr>
            <w:tcW w:w="1897" w:type="dxa"/>
            <w:tcBorders>
              <w:top w:val="nil"/>
              <w:left w:val="single" w:sz="8" w:space="0" w:color="auto"/>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r w:rsidRPr="00AB1056">
              <w:rPr>
                <w:rFonts w:ascii="Arial CE" w:hAnsi="Arial CE" w:cs="Arial CE"/>
                <w:b/>
                <w:bCs/>
                <w:sz w:val="20"/>
                <w:szCs w:val="20"/>
              </w:rPr>
              <w:t>efektivní zrno</w:t>
            </w:r>
          </w:p>
        </w:tc>
        <w:tc>
          <w:tcPr>
            <w:tcW w:w="960" w:type="dxa"/>
            <w:tcBorders>
              <w:top w:val="nil"/>
              <w:left w:val="nil"/>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4" w:space="0" w:color="auto"/>
              <w:bottom w:val="single" w:sz="8"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d</w:t>
            </w:r>
            <w:r w:rsidRPr="00AB1056">
              <w:rPr>
                <w:rFonts w:ascii="Arial CE" w:hAnsi="Arial CE" w:cs="Arial CE"/>
                <w:sz w:val="20"/>
                <w:szCs w:val="20"/>
                <w:vertAlign w:val="subscript"/>
              </w:rPr>
              <w:t>e</w:t>
            </w: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b/>
                <w:bCs/>
                <w:sz w:val="20"/>
                <w:szCs w:val="20"/>
              </w:rPr>
            </w:pPr>
            <w:r w:rsidRPr="00AB1056">
              <w:rPr>
                <w:rFonts w:ascii="Arial CE" w:hAnsi="Arial CE" w:cs="Arial CE"/>
                <w:b/>
                <w:bCs/>
                <w:sz w:val="20"/>
                <w:szCs w:val="20"/>
              </w:rPr>
              <w:t>0.125</w:t>
            </w:r>
          </w:p>
        </w:tc>
        <w:tc>
          <w:tcPr>
            <w:tcW w:w="640" w:type="dxa"/>
            <w:tcBorders>
              <w:top w:val="single" w:sz="8" w:space="0" w:color="auto"/>
              <w:left w:val="nil"/>
              <w:bottom w:val="single" w:sz="8"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r w:rsidRPr="00AB1056">
              <w:rPr>
                <w:rFonts w:ascii="Arial CE" w:hAnsi="Arial CE" w:cs="Arial CE"/>
                <w:b/>
                <w:bCs/>
                <w:sz w:val="20"/>
                <w:szCs w:val="20"/>
              </w:rPr>
              <w:t>m</w:t>
            </w:r>
          </w:p>
        </w:tc>
        <w:tc>
          <w:tcPr>
            <w:tcW w:w="700" w:type="dxa"/>
            <w:tcBorders>
              <w:top w:val="nil"/>
              <w:left w:val="nil"/>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340" w:type="dxa"/>
            <w:tcBorders>
              <w:top w:val="nil"/>
              <w:left w:val="nil"/>
              <w:bottom w:val="single" w:sz="8"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r>
      <w:tr w:rsidR="00AB1056" w:rsidRPr="00AB1056" w:rsidTr="00AB1056">
        <w:trPr>
          <w:trHeight w:val="255"/>
        </w:trPr>
        <w:tc>
          <w:tcPr>
            <w:tcW w:w="1897"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70"/>
        </w:trPr>
        <w:tc>
          <w:tcPr>
            <w:tcW w:w="1897"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r w:rsidRPr="00AB1056">
              <w:rPr>
                <w:rFonts w:ascii="Arial CE" w:hAnsi="Arial CE" w:cs="Arial CE"/>
                <w:b/>
                <w:bCs/>
                <w:sz w:val="20"/>
                <w:szCs w:val="20"/>
              </w:rPr>
              <w:t>Výpočty:</w:t>
            </w: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315"/>
        </w:trPr>
        <w:tc>
          <w:tcPr>
            <w:tcW w:w="1897" w:type="dxa"/>
            <w:tcBorders>
              <w:top w:val="single" w:sz="8" w:space="0" w:color="auto"/>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tečné napětí na dně</w:t>
            </w:r>
          </w:p>
        </w:tc>
        <w:tc>
          <w:tcPr>
            <w:tcW w:w="960" w:type="dxa"/>
            <w:tcBorders>
              <w:top w:val="single" w:sz="8" w:space="0" w:color="auto"/>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Symbol" w:hAnsi="Symbol" w:cs="Arial CE"/>
                <w:sz w:val="20"/>
                <w:szCs w:val="20"/>
              </w:rPr>
            </w:pPr>
            <w:r w:rsidRPr="00AB1056">
              <w:rPr>
                <w:rFonts w:ascii="Symbol" w:hAnsi="Symbol" w:cs="Arial CE"/>
                <w:sz w:val="20"/>
                <w:szCs w:val="20"/>
              </w:rPr>
              <w:t></w:t>
            </w:r>
            <w:r w:rsidRPr="00AB1056">
              <w:rPr>
                <w:rFonts w:ascii="Arial CE" w:hAnsi="Arial CE" w:cs="Arial CE"/>
                <w:sz w:val="20"/>
                <w:szCs w:val="20"/>
                <w:vertAlign w:val="subscript"/>
              </w:rPr>
              <w:t>od</w:t>
            </w:r>
          </w:p>
        </w:tc>
        <w:tc>
          <w:tcPr>
            <w:tcW w:w="960" w:type="dxa"/>
            <w:tcBorders>
              <w:top w:val="single" w:sz="8" w:space="0" w:color="auto"/>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68.773</w:t>
            </w:r>
          </w:p>
        </w:tc>
        <w:tc>
          <w:tcPr>
            <w:tcW w:w="640" w:type="dxa"/>
            <w:tcBorders>
              <w:top w:val="single" w:sz="8" w:space="0" w:color="auto"/>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 </w:t>
            </w:r>
          </w:p>
        </w:tc>
        <w:tc>
          <w:tcPr>
            <w:tcW w:w="96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640" w:type="dxa"/>
            <w:tcBorders>
              <w:top w:val="nil"/>
              <w:left w:val="nil"/>
              <w:bottom w:val="single" w:sz="4"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70"/>
        </w:trPr>
        <w:tc>
          <w:tcPr>
            <w:tcW w:w="1897" w:type="dxa"/>
            <w:tcBorders>
              <w:top w:val="nil"/>
              <w:left w:val="single" w:sz="8" w:space="0" w:color="auto"/>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číslo stability</w:t>
            </w:r>
          </w:p>
        </w:tc>
        <w:tc>
          <w:tcPr>
            <w:tcW w:w="960" w:type="dxa"/>
            <w:tcBorders>
              <w:top w:val="nil"/>
              <w:left w:val="nil"/>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single" w:sz="4" w:space="0" w:color="auto"/>
              <w:bottom w:val="single" w:sz="8" w:space="0" w:color="auto"/>
              <w:right w:val="single" w:sz="4" w:space="0" w:color="auto"/>
            </w:tcBorders>
            <w:shd w:val="clear" w:color="auto" w:fill="auto"/>
            <w:noWrap/>
            <w:vAlign w:val="bottom"/>
            <w:hideMark/>
          </w:tcPr>
          <w:p w:rsidR="00AB1056" w:rsidRPr="00AB1056" w:rsidRDefault="00AB1056" w:rsidP="00AB1056">
            <w:pPr>
              <w:spacing w:line="240" w:lineRule="auto"/>
              <w:ind w:firstLine="0"/>
              <w:jc w:val="center"/>
              <w:rPr>
                <w:rFonts w:ascii="Symbol" w:hAnsi="Symbol" w:cs="Arial CE"/>
                <w:sz w:val="20"/>
                <w:szCs w:val="20"/>
              </w:rPr>
            </w:pPr>
            <w:r w:rsidRPr="00AB1056">
              <w:rPr>
                <w:rFonts w:ascii="Symbol" w:hAnsi="Symbol" w:cs="Arial CE"/>
                <w:sz w:val="20"/>
                <w:szCs w:val="20"/>
              </w:rPr>
              <w:t></w:t>
            </w:r>
          </w:p>
        </w:tc>
        <w:tc>
          <w:tcPr>
            <w:tcW w:w="960" w:type="dxa"/>
            <w:tcBorders>
              <w:top w:val="nil"/>
              <w:left w:val="nil"/>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sz w:val="20"/>
                <w:szCs w:val="20"/>
              </w:rPr>
            </w:pPr>
            <w:r w:rsidRPr="00AB1056">
              <w:rPr>
                <w:rFonts w:ascii="Arial CE" w:hAnsi="Arial CE" w:cs="Arial CE"/>
                <w:sz w:val="20"/>
                <w:szCs w:val="20"/>
              </w:rPr>
              <w:t>0.736</w:t>
            </w:r>
          </w:p>
        </w:tc>
        <w:tc>
          <w:tcPr>
            <w:tcW w:w="640" w:type="dxa"/>
            <w:tcBorders>
              <w:top w:val="nil"/>
              <w:left w:val="nil"/>
              <w:bottom w:val="single" w:sz="8"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55"/>
        </w:trPr>
        <w:tc>
          <w:tcPr>
            <w:tcW w:w="1897"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55"/>
        </w:trPr>
        <w:tc>
          <w:tcPr>
            <w:tcW w:w="1897"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70"/>
        </w:trPr>
        <w:tc>
          <w:tcPr>
            <w:tcW w:w="1897"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510"/>
        </w:trPr>
        <w:tc>
          <w:tcPr>
            <w:tcW w:w="1897" w:type="dxa"/>
            <w:tcBorders>
              <w:top w:val="single" w:sz="8" w:space="0" w:color="auto"/>
              <w:left w:val="single" w:sz="8" w:space="0" w:color="auto"/>
              <w:bottom w:val="nil"/>
              <w:right w:val="nil"/>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b/>
                <w:bCs/>
                <w:sz w:val="20"/>
                <w:szCs w:val="20"/>
              </w:rPr>
            </w:pPr>
            <w:r w:rsidRPr="00AB1056">
              <w:rPr>
                <w:rFonts w:ascii="Arial CE" w:hAnsi="Arial CE" w:cs="Arial CE"/>
                <w:b/>
                <w:bCs/>
                <w:sz w:val="20"/>
                <w:szCs w:val="20"/>
              </w:rPr>
              <w:t>stupeň bezpečnosti</w:t>
            </w:r>
          </w:p>
        </w:tc>
        <w:tc>
          <w:tcPr>
            <w:tcW w:w="960" w:type="dxa"/>
            <w:tcBorders>
              <w:top w:val="single" w:sz="8" w:space="0" w:color="auto"/>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r w:rsidRPr="00AB1056">
              <w:rPr>
                <w:rFonts w:ascii="Arial CE" w:hAnsi="Arial CE" w:cs="Arial CE"/>
                <w:b/>
                <w:bCs/>
                <w:sz w:val="20"/>
                <w:szCs w:val="20"/>
              </w:rPr>
              <w:t> </w:t>
            </w:r>
          </w:p>
        </w:tc>
        <w:tc>
          <w:tcPr>
            <w:tcW w:w="960" w:type="dxa"/>
            <w:tcBorders>
              <w:top w:val="single" w:sz="8" w:space="0" w:color="auto"/>
              <w:left w:val="nil"/>
              <w:bottom w:val="nil"/>
              <w:right w:val="nil"/>
            </w:tcBorders>
            <w:shd w:val="clear" w:color="auto" w:fill="auto"/>
            <w:noWrap/>
            <w:vAlign w:val="center"/>
            <w:hideMark/>
          </w:tcPr>
          <w:p w:rsidR="00AB1056" w:rsidRPr="00AB1056" w:rsidRDefault="00AB1056" w:rsidP="00AB1056">
            <w:pPr>
              <w:spacing w:line="240" w:lineRule="auto"/>
              <w:ind w:firstLine="0"/>
              <w:jc w:val="center"/>
              <w:rPr>
                <w:rFonts w:ascii="Arial CE" w:hAnsi="Arial CE" w:cs="Arial CE"/>
                <w:b/>
                <w:bCs/>
                <w:sz w:val="20"/>
                <w:szCs w:val="20"/>
              </w:rPr>
            </w:pPr>
            <w:r w:rsidRPr="00AB1056">
              <w:rPr>
                <w:rFonts w:ascii="Arial CE" w:hAnsi="Arial CE" w:cs="Arial CE"/>
                <w:b/>
                <w:bCs/>
                <w:sz w:val="20"/>
                <w:szCs w:val="20"/>
              </w:rPr>
              <w:t>SF</w:t>
            </w:r>
          </w:p>
        </w:tc>
        <w:tc>
          <w:tcPr>
            <w:tcW w:w="960" w:type="dxa"/>
            <w:tcBorders>
              <w:top w:val="single" w:sz="8" w:space="0" w:color="auto"/>
              <w:left w:val="nil"/>
              <w:bottom w:val="nil"/>
              <w:right w:val="nil"/>
            </w:tcBorders>
            <w:shd w:val="clear" w:color="auto" w:fill="auto"/>
            <w:noWrap/>
            <w:vAlign w:val="center"/>
            <w:hideMark/>
          </w:tcPr>
          <w:p w:rsidR="00AB1056" w:rsidRPr="00AB1056" w:rsidRDefault="00AB1056" w:rsidP="00AB1056">
            <w:pPr>
              <w:spacing w:line="240" w:lineRule="auto"/>
              <w:ind w:firstLine="0"/>
              <w:jc w:val="right"/>
              <w:rPr>
                <w:rFonts w:ascii="Arial CE" w:hAnsi="Arial CE" w:cs="Arial CE"/>
                <w:b/>
                <w:bCs/>
                <w:sz w:val="20"/>
                <w:szCs w:val="20"/>
              </w:rPr>
            </w:pPr>
            <w:r w:rsidRPr="00AB1056">
              <w:rPr>
                <w:rFonts w:ascii="Arial CE" w:hAnsi="Arial CE" w:cs="Arial CE"/>
                <w:b/>
                <w:bCs/>
                <w:sz w:val="20"/>
                <w:szCs w:val="20"/>
              </w:rPr>
              <w:t>1.359</w:t>
            </w:r>
          </w:p>
        </w:tc>
        <w:tc>
          <w:tcPr>
            <w:tcW w:w="640" w:type="dxa"/>
            <w:tcBorders>
              <w:top w:val="single" w:sz="8" w:space="0" w:color="auto"/>
              <w:left w:val="nil"/>
              <w:bottom w:val="nil"/>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70"/>
        </w:trPr>
        <w:tc>
          <w:tcPr>
            <w:tcW w:w="1897" w:type="dxa"/>
            <w:tcBorders>
              <w:top w:val="nil"/>
              <w:left w:val="single" w:sz="8" w:space="0" w:color="auto"/>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center"/>
              <w:rPr>
                <w:rFonts w:ascii="Arial CE" w:hAnsi="Arial CE" w:cs="Arial CE"/>
                <w:sz w:val="20"/>
                <w:szCs w:val="20"/>
              </w:rPr>
            </w:pPr>
            <w:r w:rsidRPr="00AB1056">
              <w:rPr>
                <w:rFonts w:ascii="Arial CE" w:hAnsi="Arial CE" w:cs="Arial CE"/>
                <w:sz w:val="20"/>
                <w:szCs w:val="20"/>
              </w:rPr>
              <w:t> </w:t>
            </w:r>
          </w:p>
        </w:tc>
        <w:tc>
          <w:tcPr>
            <w:tcW w:w="960" w:type="dxa"/>
            <w:tcBorders>
              <w:top w:val="nil"/>
              <w:left w:val="nil"/>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960" w:type="dxa"/>
            <w:tcBorders>
              <w:top w:val="nil"/>
              <w:left w:val="nil"/>
              <w:bottom w:val="single" w:sz="8" w:space="0" w:color="auto"/>
              <w:right w:val="nil"/>
            </w:tcBorders>
            <w:shd w:val="clear" w:color="auto" w:fill="auto"/>
            <w:noWrap/>
            <w:hideMark/>
          </w:tcPr>
          <w:p w:rsidR="00AB1056" w:rsidRPr="00AB1056" w:rsidRDefault="00AB1056" w:rsidP="00AB1056">
            <w:pPr>
              <w:spacing w:line="240" w:lineRule="auto"/>
              <w:ind w:firstLine="0"/>
              <w:jc w:val="center"/>
              <w:rPr>
                <w:rFonts w:ascii="Arial CE" w:hAnsi="Arial CE" w:cs="Arial CE"/>
                <w:b/>
                <w:bCs/>
                <w:sz w:val="20"/>
                <w:szCs w:val="20"/>
              </w:rPr>
            </w:pPr>
            <w:r w:rsidRPr="00AB1056">
              <w:rPr>
                <w:rFonts w:ascii="Arial CE" w:hAnsi="Arial CE" w:cs="Arial CE"/>
                <w:b/>
                <w:bCs/>
                <w:sz w:val="20"/>
                <w:szCs w:val="20"/>
              </w:rPr>
              <w:t>SF &gt; 1</w:t>
            </w:r>
          </w:p>
        </w:tc>
        <w:tc>
          <w:tcPr>
            <w:tcW w:w="960" w:type="dxa"/>
            <w:tcBorders>
              <w:top w:val="nil"/>
              <w:left w:val="nil"/>
              <w:bottom w:val="single" w:sz="8"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640" w:type="dxa"/>
            <w:tcBorders>
              <w:top w:val="nil"/>
              <w:left w:val="nil"/>
              <w:bottom w:val="single" w:sz="8" w:space="0" w:color="auto"/>
              <w:right w:val="single" w:sz="8" w:space="0" w:color="auto"/>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r w:rsidRPr="00AB1056">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55"/>
        </w:trPr>
        <w:tc>
          <w:tcPr>
            <w:tcW w:w="1897"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r w:rsidR="00AB1056" w:rsidRPr="00AB1056" w:rsidTr="00AB1056">
        <w:trPr>
          <w:trHeight w:val="255"/>
        </w:trPr>
        <w:tc>
          <w:tcPr>
            <w:tcW w:w="3817" w:type="dxa"/>
            <w:gridSpan w:val="3"/>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r w:rsidRPr="00AB1056">
              <w:rPr>
                <w:rFonts w:ascii="Arial CE" w:hAnsi="Arial CE" w:cs="Arial CE"/>
                <w:b/>
                <w:bCs/>
                <w:sz w:val="20"/>
                <w:szCs w:val="20"/>
              </w:rPr>
              <w:t>Vyhovuje efektivní zrno o velikosti:</w:t>
            </w:r>
          </w:p>
        </w:tc>
        <w:tc>
          <w:tcPr>
            <w:tcW w:w="96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right"/>
              <w:rPr>
                <w:rFonts w:ascii="Arial CE" w:hAnsi="Arial CE" w:cs="Arial CE"/>
                <w:b/>
                <w:bCs/>
                <w:sz w:val="20"/>
                <w:szCs w:val="20"/>
              </w:rPr>
            </w:pPr>
            <w:r w:rsidRPr="00AB1056">
              <w:rPr>
                <w:rFonts w:ascii="Arial CE" w:hAnsi="Arial CE" w:cs="Arial CE"/>
                <w:b/>
                <w:bCs/>
                <w:sz w:val="20"/>
                <w:szCs w:val="20"/>
              </w:rPr>
              <w:t>0.125</w:t>
            </w:r>
          </w:p>
        </w:tc>
        <w:tc>
          <w:tcPr>
            <w:tcW w:w="640" w:type="dxa"/>
            <w:tcBorders>
              <w:top w:val="nil"/>
              <w:left w:val="nil"/>
              <w:bottom w:val="single" w:sz="4" w:space="0" w:color="auto"/>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r w:rsidRPr="00AB1056">
              <w:rPr>
                <w:rFonts w:ascii="Arial CE" w:hAnsi="Arial CE" w:cs="Arial CE"/>
                <w:b/>
                <w:bCs/>
                <w:sz w:val="20"/>
                <w:szCs w:val="20"/>
              </w:rPr>
              <w:t>m</w:t>
            </w:r>
          </w:p>
        </w:tc>
        <w:tc>
          <w:tcPr>
            <w:tcW w:w="70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Arial CE" w:hAnsi="Arial CE" w:cs="Arial CE"/>
                <w:b/>
                <w:bCs/>
                <w:sz w:val="20"/>
                <w:szCs w:val="20"/>
              </w:rPr>
            </w:pPr>
          </w:p>
        </w:tc>
        <w:tc>
          <w:tcPr>
            <w:tcW w:w="340" w:type="dxa"/>
            <w:tcBorders>
              <w:top w:val="nil"/>
              <w:left w:val="nil"/>
              <w:bottom w:val="nil"/>
              <w:right w:val="nil"/>
            </w:tcBorders>
            <w:shd w:val="clear" w:color="auto" w:fill="auto"/>
            <w:noWrap/>
            <w:vAlign w:val="bottom"/>
            <w:hideMark/>
          </w:tcPr>
          <w:p w:rsidR="00AB1056" w:rsidRPr="00AB1056" w:rsidRDefault="00AB1056" w:rsidP="00AB1056">
            <w:pPr>
              <w:spacing w:line="240" w:lineRule="auto"/>
              <w:ind w:firstLine="0"/>
              <w:jc w:val="left"/>
              <w:rPr>
                <w:rFonts w:ascii="Times New Roman" w:hAnsi="Times New Roman" w:cs="Times New Roman"/>
                <w:sz w:val="20"/>
                <w:szCs w:val="20"/>
              </w:rPr>
            </w:pPr>
          </w:p>
        </w:tc>
      </w:tr>
    </w:tbl>
    <w:p w:rsidR="00315DCA" w:rsidRDefault="00315DCA" w:rsidP="00315DCA"/>
    <w:p w:rsidR="00315DCA" w:rsidRDefault="00315DCA" w:rsidP="00315DCA"/>
    <w:p w:rsidR="00315DCA" w:rsidRDefault="00315DCA" w:rsidP="00315DCA"/>
    <w:p w:rsidR="00315DCA" w:rsidRDefault="00315DCA" w:rsidP="00315DCA"/>
    <w:p w:rsidR="00315DCA" w:rsidRDefault="00315DCA" w:rsidP="00315DCA"/>
    <w:p w:rsidR="00315DCA" w:rsidRDefault="00315DCA" w:rsidP="00315DCA"/>
    <w:p w:rsidR="00315DCA" w:rsidRDefault="00315DCA" w:rsidP="00315DCA"/>
    <w:p w:rsidR="00315DCA" w:rsidRDefault="00315DCA" w:rsidP="00315DCA"/>
    <w:p w:rsidR="00315DCA" w:rsidRDefault="00315DCA" w:rsidP="00315DCA"/>
    <w:p w:rsidR="00315DCA" w:rsidRDefault="00315DCA" w:rsidP="00315DCA"/>
    <w:p w:rsidR="005F13AA" w:rsidRDefault="005F13AA" w:rsidP="00315DCA"/>
    <w:p w:rsidR="005F13AA" w:rsidRDefault="005F13AA" w:rsidP="00315DCA"/>
    <w:p w:rsidR="005F13AA" w:rsidRDefault="005F13AA" w:rsidP="00315DCA"/>
    <w:p w:rsidR="005F13AA" w:rsidRDefault="005F13AA" w:rsidP="00315DCA"/>
    <w:p w:rsidR="005F13AA" w:rsidRDefault="005F13AA" w:rsidP="00315DCA"/>
    <w:p w:rsidR="005F13AA" w:rsidRDefault="005F13AA" w:rsidP="00315DCA"/>
    <w:p w:rsidR="005F13AA" w:rsidRDefault="005F13AA" w:rsidP="00315DCA"/>
    <w:p w:rsidR="00315DCA" w:rsidRDefault="00315DCA" w:rsidP="00315DCA"/>
    <w:p w:rsidR="00315DCA" w:rsidRDefault="00315DCA" w:rsidP="00315DCA"/>
    <w:p w:rsidR="00315DCA" w:rsidRDefault="00315DCA" w:rsidP="00315DCA">
      <w:pPr>
        <w:ind w:firstLine="0"/>
      </w:pPr>
    </w:p>
    <w:p w:rsidR="00315DCA" w:rsidRDefault="00315DCA" w:rsidP="00315DCA">
      <w:pPr>
        <w:pStyle w:val="Nadpis2"/>
      </w:pPr>
      <w:r>
        <w:lastRenderedPageBreak/>
        <w:t xml:space="preserve">Výpočet stability dna - </w:t>
      </w:r>
      <w:r w:rsidRPr="00315DCA">
        <w:t>SO 03 – Odstranění stupně ve dně – km 0,373 30 – 0,391 30</w:t>
      </w:r>
    </w:p>
    <w:p w:rsidR="00315DCA" w:rsidRDefault="00315DCA" w:rsidP="00315DCA">
      <w:pPr>
        <w:ind w:firstLine="0"/>
      </w:pPr>
    </w:p>
    <w:tbl>
      <w:tblPr>
        <w:tblW w:w="6457" w:type="dxa"/>
        <w:tblCellMar>
          <w:left w:w="70" w:type="dxa"/>
          <w:right w:w="70" w:type="dxa"/>
        </w:tblCellMar>
        <w:tblLook w:val="04A0"/>
      </w:tblPr>
      <w:tblGrid>
        <w:gridCol w:w="1897"/>
        <w:gridCol w:w="960"/>
        <w:gridCol w:w="960"/>
        <w:gridCol w:w="960"/>
        <w:gridCol w:w="646"/>
        <w:gridCol w:w="700"/>
        <w:gridCol w:w="340"/>
      </w:tblGrid>
      <w:tr w:rsidR="00FB28D6" w:rsidRPr="00FB28D6" w:rsidTr="00FB28D6">
        <w:trPr>
          <w:trHeight w:val="270"/>
        </w:trPr>
        <w:tc>
          <w:tcPr>
            <w:tcW w:w="1897"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r w:rsidRPr="00FB28D6">
              <w:rPr>
                <w:rFonts w:ascii="Arial CE" w:hAnsi="Arial CE" w:cs="Times New Roman"/>
                <w:b/>
                <w:bCs/>
                <w:sz w:val="20"/>
                <w:szCs w:val="20"/>
              </w:rPr>
              <w:t>Vstupní hodnoty:</w:t>
            </w: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55"/>
        </w:trPr>
        <w:tc>
          <w:tcPr>
            <w:tcW w:w="1897" w:type="dxa"/>
            <w:tcBorders>
              <w:top w:val="single" w:sz="8" w:space="0" w:color="auto"/>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sklon svahů</w:t>
            </w:r>
          </w:p>
        </w:tc>
        <w:tc>
          <w:tcPr>
            <w:tcW w:w="960" w:type="dxa"/>
            <w:tcBorders>
              <w:top w:val="single" w:sz="8" w:space="0" w:color="auto"/>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single" w:sz="8" w:space="0" w:color="auto"/>
              <w:left w:val="single" w:sz="4"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m</w:t>
            </w:r>
          </w:p>
        </w:tc>
        <w:tc>
          <w:tcPr>
            <w:tcW w:w="960" w:type="dxa"/>
            <w:tcBorders>
              <w:top w:val="single" w:sz="8" w:space="0" w:color="auto"/>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0.1</w:t>
            </w:r>
          </w:p>
        </w:tc>
        <w:tc>
          <w:tcPr>
            <w:tcW w:w="640" w:type="dxa"/>
            <w:tcBorders>
              <w:top w:val="single" w:sz="8" w:space="0" w:color="auto"/>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single" w:sz="8" w:space="0" w:color="auto"/>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single" w:sz="8" w:space="0" w:color="auto"/>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šířka dna</w:t>
            </w:r>
          </w:p>
        </w:tc>
        <w:tc>
          <w:tcPr>
            <w:tcW w:w="96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4"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b</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4.25</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m</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315"/>
        </w:trPr>
        <w:tc>
          <w:tcPr>
            <w:tcW w:w="2857" w:type="dxa"/>
            <w:gridSpan w:val="2"/>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průřez. plocha náležící dnu</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S</w:t>
            </w:r>
            <w:r w:rsidRPr="00FB28D6">
              <w:rPr>
                <w:rFonts w:ascii="Arial CE" w:hAnsi="Arial CE" w:cs="Times New Roman"/>
                <w:sz w:val="20"/>
                <w:szCs w:val="20"/>
                <w:vertAlign w:val="subscript"/>
              </w:rPr>
              <w:t>d</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4.26</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m</w:t>
            </w:r>
            <w:r w:rsidRPr="00FB28D6">
              <w:rPr>
                <w:rFonts w:ascii="Arial CE" w:hAnsi="Arial CE" w:cs="Times New Roman"/>
                <w:sz w:val="20"/>
                <w:szCs w:val="20"/>
                <w:vertAlign w:val="superscript"/>
              </w:rPr>
              <w:t>2</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315"/>
        </w:trPr>
        <w:tc>
          <w:tcPr>
            <w:tcW w:w="2857" w:type="dxa"/>
            <w:gridSpan w:val="2"/>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hydraulický poloměr nálež. dnu</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R</w:t>
            </w:r>
            <w:r w:rsidRPr="00FB28D6">
              <w:rPr>
                <w:rFonts w:ascii="Arial CE" w:hAnsi="Arial CE" w:cs="Times New Roman"/>
                <w:sz w:val="20"/>
                <w:szCs w:val="20"/>
                <w:vertAlign w:val="subscript"/>
              </w:rPr>
              <w:t>d</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1.002</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single" w:sz="4" w:space="0" w:color="auto"/>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1.002</w:t>
            </w:r>
          </w:p>
        </w:tc>
        <w:tc>
          <w:tcPr>
            <w:tcW w:w="340" w:type="dxa"/>
            <w:tcBorders>
              <w:top w:val="single" w:sz="4" w:space="0" w:color="auto"/>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m</w:t>
            </w:r>
          </w:p>
        </w:tc>
      </w:tr>
      <w:tr w:rsidR="00FB28D6" w:rsidRPr="00FB28D6" w:rsidTr="00FB28D6">
        <w:trPr>
          <w:trHeight w:val="285"/>
        </w:trPr>
        <w:tc>
          <w:tcPr>
            <w:tcW w:w="1897"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průtok</w:t>
            </w:r>
          </w:p>
        </w:tc>
        <w:tc>
          <w:tcPr>
            <w:tcW w:w="96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Q</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18.00</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m</w:t>
            </w:r>
            <w:r w:rsidRPr="00FB28D6">
              <w:rPr>
                <w:rFonts w:ascii="Arial CE" w:hAnsi="Arial CE" w:cs="Times New Roman"/>
                <w:sz w:val="20"/>
                <w:szCs w:val="20"/>
                <w:vertAlign w:val="superscript"/>
              </w:rPr>
              <w:t>3</w:t>
            </w:r>
            <w:r w:rsidRPr="00FB28D6">
              <w:rPr>
                <w:rFonts w:ascii="Arial CE" w:hAnsi="Arial CE" w:cs="Times New Roman"/>
                <w:sz w:val="20"/>
                <w:szCs w:val="20"/>
              </w:rPr>
              <w:t>/s</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hloubka</w:t>
            </w:r>
          </w:p>
        </w:tc>
        <w:tc>
          <w:tcPr>
            <w:tcW w:w="96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h</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1.20</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m</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sklon dna</w:t>
            </w:r>
          </w:p>
        </w:tc>
        <w:tc>
          <w:tcPr>
            <w:tcW w:w="96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i</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0.0300</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255"/>
        </w:trPr>
        <w:tc>
          <w:tcPr>
            <w:tcW w:w="1897" w:type="dxa"/>
            <w:tcBorders>
              <w:top w:val="nil"/>
              <w:left w:val="single" w:sz="8" w:space="0" w:color="auto"/>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8" w:space="0" w:color="auto"/>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6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285"/>
        </w:trPr>
        <w:tc>
          <w:tcPr>
            <w:tcW w:w="2857" w:type="dxa"/>
            <w:gridSpan w:val="2"/>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měrná hmotnost vody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Symbol" w:hAnsi="Symbol" w:cs="Times New Roman"/>
                <w:sz w:val="20"/>
                <w:szCs w:val="20"/>
              </w:rPr>
            </w:pPr>
            <w:r w:rsidRPr="00FB28D6">
              <w:rPr>
                <w:rFonts w:ascii="Symbol" w:hAnsi="Symbol" w:cs="Times New Roman"/>
                <w:sz w:val="20"/>
                <w:szCs w:val="20"/>
              </w:rPr>
              <w:t></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1000</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kg/m</w:t>
            </w:r>
            <w:r w:rsidRPr="00FB28D6">
              <w:rPr>
                <w:rFonts w:ascii="Arial CE" w:hAnsi="Arial CE" w:cs="Times New Roman"/>
                <w:sz w:val="20"/>
                <w:szCs w:val="20"/>
                <w:vertAlign w:val="superscript"/>
              </w:rPr>
              <w:t>3</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315"/>
        </w:trPr>
        <w:tc>
          <w:tcPr>
            <w:tcW w:w="2857" w:type="dxa"/>
            <w:gridSpan w:val="2"/>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měrná hmotnost kameniva</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Symbol" w:hAnsi="Symbol" w:cs="Times New Roman"/>
                <w:sz w:val="20"/>
                <w:szCs w:val="20"/>
              </w:rPr>
            </w:pPr>
            <w:r w:rsidRPr="00FB28D6">
              <w:rPr>
                <w:rFonts w:ascii="Symbol" w:hAnsi="Symbol" w:cs="Times New Roman"/>
                <w:sz w:val="20"/>
                <w:szCs w:val="20"/>
              </w:rPr>
              <w:t></w:t>
            </w:r>
            <w:r w:rsidRPr="00FB28D6">
              <w:rPr>
                <w:rFonts w:ascii="Arial CE" w:hAnsi="Arial CE" w:cs="Times New Roman"/>
                <w:sz w:val="20"/>
                <w:szCs w:val="20"/>
                <w:vertAlign w:val="subscript"/>
              </w:rPr>
              <w:t>s</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2600</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kg/m</w:t>
            </w:r>
            <w:r w:rsidRPr="00FB28D6">
              <w:rPr>
                <w:rFonts w:ascii="Arial CE" w:hAnsi="Arial CE" w:cs="Times New Roman"/>
                <w:sz w:val="20"/>
                <w:szCs w:val="20"/>
                <w:vertAlign w:val="superscript"/>
              </w:rPr>
              <w:t>3</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270"/>
        </w:trPr>
        <w:tc>
          <w:tcPr>
            <w:tcW w:w="1897"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Symbol" w:hAnsi="Symbol" w:cs="Times New Roman"/>
                <w:sz w:val="20"/>
                <w:szCs w:val="20"/>
              </w:rPr>
            </w:pPr>
            <w:r w:rsidRPr="00FB28D6">
              <w:rPr>
                <w:rFonts w:ascii="Symbol" w:hAnsi="Times New Roman" w:cs="Times New Roman"/>
                <w:sz w:val="20"/>
                <w:szCs w:val="20"/>
              </w:rPr>
              <w:t> </w:t>
            </w:r>
          </w:p>
        </w:tc>
        <w:tc>
          <w:tcPr>
            <w:tcW w:w="960"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330"/>
        </w:trPr>
        <w:tc>
          <w:tcPr>
            <w:tcW w:w="1897" w:type="dxa"/>
            <w:tcBorders>
              <w:top w:val="nil"/>
              <w:left w:val="single" w:sz="8" w:space="0" w:color="auto"/>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r w:rsidRPr="00FB28D6">
              <w:rPr>
                <w:rFonts w:ascii="Arial CE" w:hAnsi="Arial CE" w:cs="Times New Roman"/>
                <w:b/>
                <w:bCs/>
                <w:sz w:val="20"/>
                <w:szCs w:val="20"/>
              </w:rPr>
              <w:t>efektivní zrno</w:t>
            </w:r>
          </w:p>
        </w:tc>
        <w:tc>
          <w:tcPr>
            <w:tcW w:w="960" w:type="dxa"/>
            <w:tcBorders>
              <w:top w:val="nil"/>
              <w:left w:val="nil"/>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4" w:space="0" w:color="auto"/>
              <w:bottom w:val="single" w:sz="8"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d</w:t>
            </w:r>
            <w:r w:rsidRPr="00FB28D6">
              <w:rPr>
                <w:rFonts w:ascii="Arial CE" w:hAnsi="Arial CE" w:cs="Times New Roman"/>
                <w:sz w:val="20"/>
                <w:szCs w:val="20"/>
                <w:vertAlign w:val="subscript"/>
              </w:rPr>
              <w:t>e</w:t>
            </w: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b/>
                <w:bCs/>
                <w:sz w:val="20"/>
                <w:szCs w:val="20"/>
              </w:rPr>
            </w:pPr>
            <w:r w:rsidRPr="00FB28D6">
              <w:rPr>
                <w:rFonts w:ascii="Arial CE" w:hAnsi="Arial CE" w:cs="Times New Roman"/>
                <w:b/>
                <w:bCs/>
                <w:sz w:val="20"/>
                <w:szCs w:val="20"/>
              </w:rPr>
              <w:t>0.5</w:t>
            </w:r>
          </w:p>
        </w:tc>
        <w:tc>
          <w:tcPr>
            <w:tcW w:w="640" w:type="dxa"/>
            <w:tcBorders>
              <w:top w:val="single" w:sz="8" w:space="0" w:color="auto"/>
              <w:left w:val="nil"/>
              <w:bottom w:val="single" w:sz="8"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r w:rsidRPr="00FB28D6">
              <w:rPr>
                <w:rFonts w:ascii="Arial CE" w:hAnsi="Arial CE" w:cs="Times New Roman"/>
                <w:b/>
                <w:bCs/>
                <w:sz w:val="20"/>
                <w:szCs w:val="20"/>
              </w:rPr>
              <w:t>m</w:t>
            </w:r>
          </w:p>
        </w:tc>
        <w:tc>
          <w:tcPr>
            <w:tcW w:w="700" w:type="dxa"/>
            <w:tcBorders>
              <w:top w:val="nil"/>
              <w:left w:val="nil"/>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340" w:type="dxa"/>
            <w:tcBorders>
              <w:top w:val="nil"/>
              <w:left w:val="nil"/>
              <w:bottom w:val="single" w:sz="8"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r>
      <w:tr w:rsidR="00FB28D6" w:rsidRPr="00FB28D6" w:rsidTr="00FB28D6">
        <w:trPr>
          <w:trHeight w:val="255"/>
        </w:trPr>
        <w:tc>
          <w:tcPr>
            <w:tcW w:w="1897"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70"/>
        </w:trPr>
        <w:tc>
          <w:tcPr>
            <w:tcW w:w="1897"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r w:rsidRPr="00FB28D6">
              <w:rPr>
                <w:rFonts w:ascii="Arial CE" w:hAnsi="Arial CE" w:cs="Times New Roman"/>
                <w:b/>
                <w:bCs/>
                <w:sz w:val="20"/>
                <w:szCs w:val="20"/>
              </w:rPr>
              <w:t>Výpočty:</w:t>
            </w: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315"/>
        </w:trPr>
        <w:tc>
          <w:tcPr>
            <w:tcW w:w="1897" w:type="dxa"/>
            <w:tcBorders>
              <w:top w:val="single" w:sz="8" w:space="0" w:color="auto"/>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tečné napětí na dně</w:t>
            </w:r>
          </w:p>
        </w:tc>
        <w:tc>
          <w:tcPr>
            <w:tcW w:w="960" w:type="dxa"/>
            <w:tcBorders>
              <w:top w:val="single" w:sz="8" w:space="0" w:color="auto"/>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Symbol" w:hAnsi="Symbol" w:cs="Times New Roman"/>
                <w:sz w:val="20"/>
                <w:szCs w:val="20"/>
              </w:rPr>
            </w:pPr>
            <w:r w:rsidRPr="00FB28D6">
              <w:rPr>
                <w:rFonts w:ascii="Symbol" w:hAnsi="Symbol" w:cs="Times New Roman"/>
                <w:sz w:val="20"/>
                <w:szCs w:val="20"/>
              </w:rPr>
              <w:t></w:t>
            </w:r>
            <w:r w:rsidRPr="00FB28D6">
              <w:rPr>
                <w:rFonts w:ascii="Arial CE" w:hAnsi="Arial CE" w:cs="Times New Roman"/>
                <w:sz w:val="20"/>
                <w:szCs w:val="20"/>
                <w:vertAlign w:val="subscript"/>
              </w:rPr>
              <w:t>od</w:t>
            </w:r>
          </w:p>
        </w:tc>
        <w:tc>
          <w:tcPr>
            <w:tcW w:w="960" w:type="dxa"/>
            <w:tcBorders>
              <w:top w:val="single" w:sz="8" w:space="0" w:color="auto"/>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294.992</w:t>
            </w:r>
          </w:p>
        </w:tc>
        <w:tc>
          <w:tcPr>
            <w:tcW w:w="640" w:type="dxa"/>
            <w:tcBorders>
              <w:top w:val="single" w:sz="8" w:space="0" w:color="auto"/>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640" w:type="dxa"/>
            <w:tcBorders>
              <w:top w:val="nil"/>
              <w:left w:val="nil"/>
              <w:bottom w:val="single" w:sz="4"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70"/>
        </w:trPr>
        <w:tc>
          <w:tcPr>
            <w:tcW w:w="1897" w:type="dxa"/>
            <w:tcBorders>
              <w:top w:val="nil"/>
              <w:left w:val="single" w:sz="8" w:space="0" w:color="auto"/>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číslo stability</w:t>
            </w:r>
          </w:p>
        </w:tc>
        <w:tc>
          <w:tcPr>
            <w:tcW w:w="960" w:type="dxa"/>
            <w:tcBorders>
              <w:top w:val="nil"/>
              <w:left w:val="nil"/>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single" w:sz="4" w:space="0" w:color="auto"/>
              <w:bottom w:val="single" w:sz="8" w:space="0" w:color="auto"/>
              <w:right w:val="single" w:sz="4" w:space="0" w:color="auto"/>
            </w:tcBorders>
            <w:shd w:val="clear" w:color="auto" w:fill="auto"/>
            <w:noWrap/>
            <w:vAlign w:val="bottom"/>
            <w:hideMark/>
          </w:tcPr>
          <w:p w:rsidR="00FB28D6" w:rsidRPr="00FB28D6" w:rsidRDefault="00FB28D6" w:rsidP="00FB28D6">
            <w:pPr>
              <w:spacing w:line="240" w:lineRule="auto"/>
              <w:ind w:firstLine="0"/>
              <w:jc w:val="center"/>
              <w:rPr>
                <w:rFonts w:ascii="Symbol" w:hAnsi="Symbol" w:cs="Times New Roman"/>
                <w:sz w:val="20"/>
                <w:szCs w:val="20"/>
              </w:rPr>
            </w:pPr>
            <w:r w:rsidRPr="00FB28D6">
              <w:rPr>
                <w:rFonts w:ascii="Symbol" w:hAnsi="Symbol" w:cs="Times New Roman"/>
                <w:sz w:val="20"/>
                <w:szCs w:val="20"/>
              </w:rPr>
              <w:t></w:t>
            </w:r>
          </w:p>
        </w:tc>
        <w:tc>
          <w:tcPr>
            <w:tcW w:w="960" w:type="dxa"/>
            <w:tcBorders>
              <w:top w:val="nil"/>
              <w:left w:val="nil"/>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sz w:val="20"/>
                <w:szCs w:val="20"/>
              </w:rPr>
            </w:pPr>
            <w:r w:rsidRPr="00FB28D6">
              <w:rPr>
                <w:rFonts w:ascii="Arial CE" w:hAnsi="Arial CE" w:cs="Times New Roman"/>
                <w:sz w:val="20"/>
                <w:szCs w:val="20"/>
              </w:rPr>
              <w:t>0.789</w:t>
            </w:r>
          </w:p>
        </w:tc>
        <w:tc>
          <w:tcPr>
            <w:tcW w:w="640" w:type="dxa"/>
            <w:tcBorders>
              <w:top w:val="nil"/>
              <w:left w:val="nil"/>
              <w:bottom w:val="single" w:sz="8"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55"/>
        </w:trPr>
        <w:tc>
          <w:tcPr>
            <w:tcW w:w="1897"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55"/>
        </w:trPr>
        <w:tc>
          <w:tcPr>
            <w:tcW w:w="1897"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70"/>
        </w:trPr>
        <w:tc>
          <w:tcPr>
            <w:tcW w:w="1897"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center"/>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510"/>
        </w:trPr>
        <w:tc>
          <w:tcPr>
            <w:tcW w:w="1897" w:type="dxa"/>
            <w:tcBorders>
              <w:top w:val="single" w:sz="8" w:space="0" w:color="auto"/>
              <w:left w:val="single" w:sz="8" w:space="0" w:color="auto"/>
              <w:bottom w:val="nil"/>
              <w:right w:val="nil"/>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b/>
                <w:bCs/>
                <w:sz w:val="20"/>
                <w:szCs w:val="20"/>
              </w:rPr>
            </w:pPr>
            <w:r w:rsidRPr="00FB28D6">
              <w:rPr>
                <w:rFonts w:ascii="Arial CE" w:hAnsi="Arial CE" w:cs="Times New Roman"/>
                <w:b/>
                <w:bCs/>
                <w:sz w:val="20"/>
                <w:szCs w:val="20"/>
              </w:rPr>
              <w:t>stupeň bezpečnosti</w:t>
            </w:r>
          </w:p>
        </w:tc>
        <w:tc>
          <w:tcPr>
            <w:tcW w:w="960" w:type="dxa"/>
            <w:tcBorders>
              <w:top w:val="single" w:sz="8" w:space="0" w:color="auto"/>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r w:rsidRPr="00FB28D6">
              <w:rPr>
                <w:rFonts w:ascii="Arial CE" w:hAnsi="Arial CE" w:cs="Times New Roman"/>
                <w:b/>
                <w:bCs/>
                <w:sz w:val="20"/>
                <w:szCs w:val="20"/>
              </w:rPr>
              <w:t> </w:t>
            </w:r>
          </w:p>
        </w:tc>
        <w:tc>
          <w:tcPr>
            <w:tcW w:w="960" w:type="dxa"/>
            <w:tcBorders>
              <w:top w:val="single" w:sz="8" w:space="0" w:color="auto"/>
              <w:left w:val="nil"/>
              <w:bottom w:val="nil"/>
              <w:right w:val="nil"/>
            </w:tcBorders>
            <w:shd w:val="clear" w:color="auto" w:fill="auto"/>
            <w:noWrap/>
            <w:vAlign w:val="center"/>
            <w:hideMark/>
          </w:tcPr>
          <w:p w:rsidR="00FB28D6" w:rsidRPr="00FB28D6" w:rsidRDefault="00FB28D6" w:rsidP="00FB28D6">
            <w:pPr>
              <w:spacing w:line="240" w:lineRule="auto"/>
              <w:ind w:firstLine="0"/>
              <w:jc w:val="center"/>
              <w:rPr>
                <w:rFonts w:ascii="Arial CE" w:hAnsi="Arial CE" w:cs="Times New Roman"/>
                <w:b/>
                <w:bCs/>
                <w:sz w:val="20"/>
                <w:szCs w:val="20"/>
              </w:rPr>
            </w:pPr>
            <w:r w:rsidRPr="00FB28D6">
              <w:rPr>
                <w:rFonts w:ascii="Arial CE" w:hAnsi="Arial CE" w:cs="Times New Roman"/>
                <w:b/>
                <w:bCs/>
                <w:sz w:val="20"/>
                <w:szCs w:val="20"/>
              </w:rPr>
              <w:t>SF</w:t>
            </w:r>
          </w:p>
        </w:tc>
        <w:tc>
          <w:tcPr>
            <w:tcW w:w="960" w:type="dxa"/>
            <w:tcBorders>
              <w:top w:val="single" w:sz="8" w:space="0" w:color="auto"/>
              <w:left w:val="nil"/>
              <w:bottom w:val="nil"/>
              <w:right w:val="nil"/>
            </w:tcBorders>
            <w:shd w:val="clear" w:color="auto" w:fill="auto"/>
            <w:noWrap/>
            <w:vAlign w:val="center"/>
            <w:hideMark/>
          </w:tcPr>
          <w:p w:rsidR="00FB28D6" w:rsidRPr="00FB28D6" w:rsidRDefault="00FB28D6" w:rsidP="00FB28D6">
            <w:pPr>
              <w:spacing w:line="240" w:lineRule="auto"/>
              <w:ind w:firstLine="0"/>
              <w:jc w:val="right"/>
              <w:rPr>
                <w:rFonts w:ascii="Arial CE" w:hAnsi="Arial CE" w:cs="Times New Roman"/>
                <w:b/>
                <w:bCs/>
                <w:sz w:val="20"/>
                <w:szCs w:val="20"/>
              </w:rPr>
            </w:pPr>
            <w:r w:rsidRPr="00FB28D6">
              <w:rPr>
                <w:rFonts w:ascii="Arial CE" w:hAnsi="Arial CE" w:cs="Times New Roman"/>
                <w:b/>
                <w:bCs/>
                <w:sz w:val="20"/>
                <w:szCs w:val="20"/>
              </w:rPr>
              <w:t>1.267</w:t>
            </w:r>
          </w:p>
        </w:tc>
        <w:tc>
          <w:tcPr>
            <w:tcW w:w="640" w:type="dxa"/>
            <w:tcBorders>
              <w:top w:val="single" w:sz="8" w:space="0" w:color="auto"/>
              <w:left w:val="nil"/>
              <w:bottom w:val="nil"/>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70"/>
        </w:trPr>
        <w:tc>
          <w:tcPr>
            <w:tcW w:w="1897" w:type="dxa"/>
            <w:tcBorders>
              <w:top w:val="nil"/>
              <w:left w:val="single" w:sz="8" w:space="0" w:color="auto"/>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center"/>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nil"/>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960" w:type="dxa"/>
            <w:tcBorders>
              <w:top w:val="nil"/>
              <w:left w:val="nil"/>
              <w:bottom w:val="single" w:sz="8" w:space="0" w:color="auto"/>
              <w:right w:val="nil"/>
            </w:tcBorders>
            <w:shd w:val="clear" w:color="auto" w:fill="auto"/>
            <w:noWrap/>
            <w:hideMark/>
          </w:tcPr>
          <w:p w:rsidR="00FB28D6" w:rsidRPr="00FB28D6" w:rsidRDefault="00FB28D6" w:rsidP="00FB28D6">
            <w:pPr>
              <w:spacing w:line="240" w:lineRule="auto"/>
              <w:ind w:firstLine="0"/>
              <w:jc w:val="center"/>
              <w:rPr>
                <w:rFonts w:ascii="Arial CE" w:hAnsi="Arial CE" w:cs="Times New Roman"/>
                <w:b/>
                <w:bCs/>
                <w:sz w:val="20"/>
                <w:szCs w:val="20"/>
              </w:rPr>
            </w:pPr>
            <w:r w:rsidRPr="00FB28D6">
              <w:rPr>
                <w:rFonts w:ascii="Arial CE" w:hAnsi="Arial CE" w:cs="Times New Roman"/>
                <w:b/>
                <w:bCs/>
                <w:sz w:val="20"/>
                <w:szCs w:val="20"/>
              </w:rPr>
              <w:t>SF &gt; 1</w:t>
            </w:r>
          </w:p>
        </w:tc>
        <w:tc>
          <w:tcPr>
            <w:tcW w:w="960" w:type="dxa"/>
            <w:tcBorders>
              <w:top w:val="nil"/>
              <w:left w:val="nil"/>
              <w:bottom w:val="single" w:sz="8"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640" w:type="dxa"/>
            <w:tcBorders>
              <w:top w:val="nil"/>
              <w:left w:val="nil"/>
              <w:bottom w:val="single" w:sz="8" w:space="0" w:color="auto"/>
              <w:right w:val="single" w:sz="8" w:space="0" w:color="auto"/>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r w:rsidRPr="00FB28D6">
              <w:rPr>
                <w:rFonts w:ascii="Arial CE" w:hAnsi="Arial CE" w:cs="Times New Roman"/>
                <w:sz w:val="20"/>
                <w:szCs w:val="20"/>
              </w:rPr>
              <w:t> </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55"/>
        </w:trPr>
        <w:tc>
          <w:tcPr>
            <w:tcW w:w="1897"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6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r w:rsidR="00FB28D6" w:rsidRPr="00FB28D6" w:rsidTr="00FB28D6">
        <w:trPr>
          <w:trHeight w:val="255"/>
        </w:trPr>
        <w:tc>
          <w:tcPr>
            <w:tcW w:w="3817" w:type="dxa"/>
            <w:gridSpan w:val="3"/>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r w:rsidRPr="00FB28D6">
              <w:rPr>
                <w:rFonts w:ascii="Arial CE" w:hAnsi="Arial CE" w:cs="Times New Roman"/>
                <w:b/>
                <w:bCs/>
                <w:sz w:val="20"/>
                <w:szCs w:val="20"/>
              </w:rPr>
              <w:t>Vyhovuje efektivní zrno o velikosti:</w:t>
            </w:r>
          </w:p>
        </w:tc>
        <w:tc>
          <w:tcPr>
            <w:tcW w:w="96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right"/>
              <w:rPr>
                <w:rFonts w:ascii="Arial CE" w:hAnsi="Arial CE" w:cs="Times New Roman"/>
                <w:b/>
                <w:bCs/>
                <w:sz w:val="20"/>
                <w:szCs w:val="20"/>
              </w:rPr>
            </w:pPr>
            <w:r w:rsidRPr="00FB28D6">
              <w:rPr>
                <w:rFonts w:ascii="Arial CE" w:hAnsi="Arial CE" w:cs="Times New Roman"/>
                <w:b/>
                <w:bCs/>
                <w:sz w:val="20"/>
                <w:szCs w:val="20"/>
              </w:rPr>
              <w:t>0.5</w:t>
            </w:r>
          </w:p>
        </w:tc>
        <w:tc>
          <w:tcPr>
            <w:tcW w:w="640" w:type="dxa"/>
            <w:tcBorders>
              <w:top w:val="nil"/>
              <w:left w:val="nil"/>
              <w:bottom w:val="single" w:sz="4" w:space="0" w:color="auto"/>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r w:rsidRPr="00FB28D6">
              <w:rPr>
                <w:rFonts w:ascii="Arial CE" w:hAnsi="Arial CE" w:cs="Times New Roman"/>
                <w:b/>
                <w:bCs/>
                <w:sz w:val="20"/>
                <w:szCs w:val="20"/>
              </w:rPr>
              <w:t>m</w:t>
            </w:r>
          </w:p>
        </w:tc>
        <w:tc>
          <w:tcPr>
            <w:tcW w:w="70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Arial CE" w:hAnsi="Arial CE" w:cs="Times New Roman"/>
                <w:b/>
                <w:bCs/>
                <w:sz w:val="20"/>
                <w:szCs w:val="20"/>
              </w:rPr>
            </w:pPr>
          </w:p>
        </w:tc>
        <w:tc>
          <w:tcPr>
            <w:tcW w:w="340" w:type="dxa"/>
            <w:tcBorders>
              <w:top w:val="nil"/>
              <w:left w:val="nil"/>
              <w:bottom w:val="nil"/>
              <w:right w:val="nil"/>
            </w:tcBorders>
            <w:shd w:val="clear" w:color="auto" w:fill="auto"/>
            <w:noWrap/>
            <w:vAlign w:val="bottom"/>
            <w:hideMark/>
          </w:tcPr>
          <w:p w:rsidR="00FB28D6" w:rsidRPr="00FB28D6" w:rsidRDefault="00FB28D6" w:rsidP="00FB28D6">
            <w:pPr>
              <w:spacing w:line="240" w:lineRule="auto"/>
              <w:ind w:firstLine="0"/>
              <w:jc w:val="left"/>
              <w:rPr>
                <w:rFonts w:ascii="Times New Roman" w:hAnsi="Times New Roman" w:cs="Times New Roman"/>
                <w:sz w:val="20"/>
                <w:szCs w:val="20"/>
              </w:rPr>
            </w:pPr>
          </w:p>
        </w:tc>
      </w:tr>
    </w:tbl>
    <w:p w:rsidR="005F13AA" w:rsidRDefault="005F13AA" w:rsidP="00315DCA">
      <w:pPr>
        <w:ind w:firstLine="0"/>
      </w:pPr>
    </w:p>
    <w:p w:rsidR="005F13AA" w:rsidRDefault="005F13AA" w:rsidP="00315DCA">
      <w:pPr>
        <w:ind w:firstLine="0"/>
      </w:pPr>
    </w:p>
    <w:p w:rsidR="005F13AA" w:rsidRDefault="005F13AA" w:rsidP="00315DCA">
      <w:pPr>
        <w:ind w:firstLine="0"/>
      </w:pPr>
    </w:p>
    <w:p w:rsidR="005F13AA" w:rsidRDefault="005F13AA" w:rsidP="00315DCA">
      <w:pPr>
        <w:ind w:firstLine="0"/>
      </w:pPr>
    </w:p>
    <w:p w:rsidR="005F13AA" w:rsidRDefault="005F13AA" w:rsidP="00315DCA">
      <w:pPr>
        <w:ind w:firstLine="0"/>
      </w:pPr>
    </w:p>
    <w:p w:rsidR="005F13AA" w:rsidRDefault="005F13AA" w:rsidP="00315DCA">
      <w:pPr>
        <w:ind w:firstLine="0"/>
      </w:pPr>
    </w:p>
    <w:p w:rsidR="005F13AA" w:rsidRDefault="005F13AA" w:rsidP="00315DCA">
      <w:pPr>
        <w:ind w:firstLine="0"/>
      </w:pPr>
    </w:p>
    <w:p w:rsidR="005F13AA" w:rsidRDefault="005F13AA" w:rsidP="00315DCA">
      <w:pPr>
        <w:ind w:firstLine="0"/>
      </w:pPr>
    </w:p>
    <w:p w:rsidR="005F13AA" w:rsidRDefault="005F13AA" w:rsidP="00315DCA">
      <w:pPr>
        <w:ind w:firstLine="0"/>
      </w:pPr>
    </w:p>
    <w:p w:rsidR="005F13AA" w:rsidRDefault="005F13AA" w:rsidP="00315DCA">
      <w:pPr>
        <w:ind w:firstLine="0"/>
      </w:pPr>
    </w:p>
    <w:p w:rsidR="005F13AA" w:rsidRDefault="005F13AA" w:rsidP="00315DCA">
      <w:pPr>
        <w:ind w:firstLine="0"/>
      </w:pPr>
    </w:p>
    <w:p w:rsidR="00FB28D6" w:rsidRDefault="00FB28D6" w:rsidP="00315DCA">
      <w:pPr>
        <w:ind w:firstLine="0"/>
      </w:pPr>
    </w:p>
    <w:p w:rsidR="00FB28D6" w:rsidRDefault="00FB28D6" w:rsidP="00315DCA">
      <w:pPr>
        <w:ind w:firstLine="0"/>
      </w:pPr>
    </w:p>
    <w:p w:rsidR="00FB28D6" w:rsidRDefault="00FB28D6" w:rsidP="00315DCA">
      <w:pPr>
        <w:ind w:firstLine="0"/>
      </w:pPr>
    </w:p>
    <w:p w:rsidR="00FB28D6" w:rsidRDefault="00FB28D6" w:rsidP="00315DCA">
      <w:pPr>
        <w:ind w:firstLine="0"/>
      </w:pPr>
    </w:p>
    <w:p w:rsidR="00FB28D6" w:rsidRDefault="00FB28D6" w:rsidP="00315DCA">
      <w:pPr>
        <w:ind w:firstLine="0"/>
      </w:pPr>
    </w:p>
    <w:p w:rsidR="00FB28D6" w:rsidRDefault="00FB28D6" w:rsidP="00315DCA">
      <w:pPr>
        <w:ind w:firstLine="0"/>
      </w:pPr>
    </w:p>
    <w:p w:rsidR="00FB28D6" w:rsidRDefault="00FB28D6" w:rsidP="00315DCA">
      <w:pPr>
        <w:ind w:firstLine="0"/>
      </w:pPr>
    </w:p>
    <w:p w:rsidR="005F13AA" w:rsidRDefault="005F13AA" w:rsidP="00315DCA">
      <w:pPr>
        <w:ind w:firstLine="0"/>
      </w:pPr>
    </w:p>
    <w:p w:rsidR="005F13AA" w:rsidRDefault="005F13AA" w:rsidP="00315DCA">
      <w:pPr>
        <w:ind w:firstLine="0"/>
      </w:pPr>
    </w:p>
    <w:p w:rsidR="005F13AA" w:rsidRDefault="005F13AA" w:rsidP="005F13AA">
      <w:pPr>
        <w:pStyle w:val="Nadpis2"/>
      </w:pPr>
      <w:r>
        <w:t>Výpočet stability dna - SO 04 – Kamenná rovnanina PB – 0,079 46 – 0,373 30</w:t>
      </w:r>
    </w:p>
    <w:p w:rsidR="005F13AA" w:rsidRPr="005F13AA" w:rsidRDefault="005F13AA" w:rsidP="005F13AA"/>
    <w:tbl>
      <w:tblPr>
        <w:tblW w:w="6617" w:type="dxa"/>
        <w:tblCellMar>
          <w:left w:w="70" w:type="dxa"/>
          <w:right w:w="70" w:type="dxa"/>
        </w:tblCellMar>
        <w:tblLook w:val="04A0"/>
      </w:tblPr>
      <w:tblGrid>
        <w:gridCol w:w="1897"/>
        <w:gridCol w:w="960"/>
        <w:gridCol w:w="960"/>
        <w:gridCol w:w="960"/>
        <w:gridCol w:w="646"/>
        <w:gridCol w:w="740"/>
        <w:gridCol w:w="500"/>
      </w:tblGrid>
      <w:tr w:rsidR="005F13AA" w:rsidRPr="005F13AA" w:rsidTr="005F13AA">
        <w:trPr>
          <w:trHeight w:val="270"/>
        </w:trPr>
        <w:tc>
          <w:tcPr>
            <w:tcW w:w="1897"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r w:rsidRPr="005F13AA">
              <w:rPr>
                <w:rFonts w:ascii="Arial CE" w:hAnsi="Arial CE" w:cs="Times New Roman"/>
                <w:b/>
                <w:bCs/>
                <w:sz w:val="20"/>
                <w:szCs w:val="20"/>
              </w:rPr>
              <w:t>Vstupní hodnoty:</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center"/>
              <w:rPr>
                <w:rFonts w:ascii="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55"/>
        </w:trPr>
        <w:tc>
          <w:tcPr>
            <w:tcW w:w="1897" w:type="dxa"/>
            <w:tcBorders>
              <w:top w:val="single" w:sz="8" w:space="0" w:color="auto"/>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popis svahu</w:t>
            </w:r>
          </w:p>
        </w:tc>
        <w:tc>
          <w:tcPr>
            <w:tcW w:w="960" w:type="dxa"/>
            <w:tcBorders>
              <w:top w:val="single" w:sz="8" w:space="0" w:color="auto"/>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w:t>
            </w:r>
          </w:p>
        </w:tc>
        <w:tc>
          <w:tcPr>
            <w:tcW w:w="960" w:type="dxa"/>
            <w:tcBorders>
              <w:top w:val="single" w:sz="8" w:space="0" w:color="auto"/>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PB</w:t>
            </w:r>
          </w:p>
        </w:tc>
        <w:tc>
          <w:tcPr>
            <w:tcW w:w="600" w:type="dxa"/>
            <w:tcBorders>
              <w:top w:val="single" w:sz="8" w:space="0" w:color="auto"/>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single" w:sz="8" w:space="0" w:color="auto"/>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single" w:sz="8" w:space="0" w:color="auto"/>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sklon svahu</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m</w:t>
            </w:r>
          </w:p>
        </w:tc>
        <w:tc>
          <w:tcPr>
            <w:tcW w:w="960"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1.00</w:t>
            </w:r>
          </w:p>
        </w:tc>
        <w:tc>
          <w:tcPr>
            <w:tcW w:w="6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1:1</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xml:space="preserve">tg </w:t>
            </w:r>
            <w:r w:rsidRPr="005F13AA">
              <w:rPr>
                <w:rFonts w:ascii="Symbol" w:hAnsi="Symbol" w:cs="Times New Roman"/>
                <w:sz w:val="20"/>
                <w:szCs w:val="20"/>
              </w:rPr>
              <w:t></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1.00</w:t>
            </w:r>
          </w:p>
        </w:tc>
        <w:tc>
          <w:tcPr>
            <w:tcW w:w="5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úhel sklonu svahu</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0.79</w:t>
            </w:r>
          </w:p>
        </w:tc>
        <w:tc>
          <w:tcPr>
            <w:tcW w:w="5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rad</w:t>
            </w:r>
          </w:p>
        </w:tc>
      </w:tr>
      <w:tr w:rsidR="005F13AA" w:rsidRPr="005F13AA" w:rsidTr="005F13AA">
        <w:trPr>
          <w:trHeight w:val="28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45.00</w:t>
            </w:r>
          </w:p>
        </w:tc>
        <w:tc>
          <w:tcPr>
            <w:tcW w:w="5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vertAlign w:val="superscript"/>
              </w:rPr>
              <w:t>o</w:t>
            </w:r>
          </w:p>
        </w:tc>
      </w:tr>
      <w:tr w:rsidR="005F13AA" w:rsidRPr="005F13AA" w:rsidTr="005F13AA">
        <w:trPr>
          <w:trHeight w:val="28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úhel vnitřního tření</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41   /   56</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56</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vertAlign w:val="superscript"/>
              </w:rPr>
              <w:t>o</w:t>
            </w:r>
          </w:p>
        </w:tc>
        <w:tc>
          <w:tcPr>
            <w:tcW w:w="74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úhel vnitřního tření</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0.98</w:t>
            </w:r>
          </w:p>
        </w:tc>
        <w:tc>
          <w:tcPr>
            <w:tcW w:w="5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rad</w:t>
            </w:r>
          </w:p>
        </w:tc>
      </w:tr>
      <w:tr w:rsidR="005F13AA" w:rsidRPr="005F13AA" w:rsidTr="005F13AA">
        <w:trPr>
          <w:trHeight w:val="28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průtok</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Q</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18.00</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m</w:t>
            </w:r>
            <w:r w:rsidRPr="005F13AA">
              <w:rPr>
                <w:rFonts w:ascii="Arial CE" w:hAnsi="Arial CE" w:cs="Times New Roman"/>
                <w:sz w:val="20"/>
                <w:szCs w:val="20"/>
                <w:vertAlign w:val="superscript"/>
              </w:rPr>
              <w:t>3</w:t>
            </w:r>
            <w:r w:rsidRPr="005F13AA">
              <w:rPr>
                <w:rFonts w:ascii="Arial CE" w:hAnsi="Arial CE" w:cs="Times New Roman"/>
                <w:sz w:val="20"/>
                <w:szCs w:val="20"/>
              </w:rPr>
              <w:t>/s</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hloubka</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h</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1.50</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m</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sklon dna</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i</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0.0066</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6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85"/>
        </w:trPr>
        <w:tc>
          <w:tcPr>
            <w:tcW w:w="2857" w:type="dxa"/>
            <w:gridSpan w:val="2"/>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měrná hmotnost vody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1000</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kg/m</w:t>
            </w:r>
            <w:r w:rsidRPr="005F13AA">
              <w:rPr>
                <w:rFonts w:ascii="Arial CE" w:hAnsi="Arial CE" w:cs="Times New Roman"/>
                <w:sz w:val="20"/>
                <w:szCs w:val="20"/>
                <w:vertAlign w:val="superscript"/>
              </w:rPr>
              <w:t>3</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315"/>
        </w:trPr>
        <w:tc>
          <w:tcPr>
            <w:tcW w:w="2857" w:type="dxa"/>
            <w:gridSpan w:val="2"/>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měrná hmotnost kameniva</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r w:rsidRPr="005F13AA">
              <w:rPr>
                <w:rFonts w:ascii="Arial CE" w:hAnsi="Arial CE" w:cs="Times New Roman"/>
                <w:sz w:val="20"/>
                <w:szCs w:val="20"/>
                <w:vertAlign w:val="subscript"/>
              </w:rPr>
              <w:t>s</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2600</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kg/m</w:t>
            </w:r>
            <w:r w:rsidRPr="005F13AA">
              <w:rPr>
                <w:rFonts w:ascii="Arial CE" w:hAnsi="Arial CE" w:cs="Times New Roman"/>
                <w:sz w:val="20"/>
                <w:szCs w:val="20"/>
                <w:vertAlign w:val="superscript"/>
              </w:rPr>
              <w:t>3</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70"/>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Times New Roman" w:cs="Times New Roman"/>
                <w:sz w:val="20"/>
                <w:szCs w:val="20"/>
              </w:rPr>
              <w:t> </w:t>
            </w:r>
          </w:p>
        </w:tc>
        <w:tc>
          <w:tcPr>
            <w:tcW w:w="960"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330"/>
        </w:trPr>
        <w:tc>
          <w:tcPr>
            <w:tcW w:w="1897" w:type="dxa"/>
            <w:tcBorders>
              <w:top w:val="nil"/>
              <w:left w:val="single" w:sz="8" w:space="0" w:color="auto"/>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r w:rsidRPr="005F13AA">
              <w:rPr>
                <w:rFonts w:ascii="Arial CE" w:hAnsi="Arial CE" w:cs="Times New Roman"/>
                <w:b/>
                <w:bCs/>
                <w:sz w:val="20"/>
                <w:szCs w:val="20"/>
              </w:rPr>
              <w:t>efektivní zrno</w:t>
            </w:r>
          </w:p>
        </w:tc>
        <w:tc>
          <w:tcPr>
            <w:tcW w:w="960" w:type="dxa"/>
            <w:tcBorders>
              <w:top w:val="nil"/>
              <w:left w:val="nil"/>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8"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d</w:t>
            </w:r>
            <w:r w:rsidRPr="005F13AA">
              <w:rPr>
                <w:rFonts w:ascii="Arial CE" w:hAnsi="Arial CE" w:cs="Times New Roman"/>
                <w:sz w:val="20"/>
                <w:szCs w:val="20"/>
                <w:vertAlign w:val="subscript"/>
              </w:rPr>
              <w:t>e</w:t>
            </w: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b/>
                <w:bCs/>
                <w:sz w:val="20"/>
                <w:szCs w:val="20"/>
              </w:rPr>
            </w:pPr>
            <w:r w:rsidRPr="005F13AA">
              <w:rPr>
                <w:rFonts w:ascii="Arial CE" w:hAnsi="Arial CE" w:cs="Times New Roman"/>
                <w:b/>
                <w:bCs/>
                <w:sz w:val="20"/>
                <w:szCs w:val="20"/>
              </w:rPr>
              <w:t>0.3</w:t>
            </w:r>
          </w:p>
        </w:tc>
        <w:tc>
          <w:tcPr>
            <w:tcW w:w="600" w:type="dxa"/>
            <w:tcBorders>
              <w:top w:val="single" w:sz="8" w:space="0" w:color="auto"/>
              <w:left w:val="nil"/>
              <w:bottom w:val="single" w:sz="8"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r w:rsidRPr="005F13AA">
              <w:rPr>
                <w:rFonts w:ascii="Arial CE" w:hAnsi="Arial CE" w:cs="Times New Roman"/>
                <w:b/>
                <w:bCs/>
                <w:sz w:val="20"/>
                <w:szCs w:val="20"/>
              </w:rPr>
              <w:t>m</w:t>
            </w:r>
          </w:p>
        </w:tc>
        <w:tc>
          <w:tcPr>
            <w:tcW w:w="740" w:type="dxa"/>
            <w:tcBorders>
              <w:top w:val="nil"/>
              <w:left w:val="nil"/>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500" w:type="dxa"/>
            <w:tcBorders>
              <w:top w:val="nil"/>
              <w:left w:val="nil"/>
              <w:bottom w:val="single" w:sz="8"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r>
      <w:tr w:rsidR="005F13AA" w:rsidRPr="005F13AA" w:rsidTr="005F13AA">
        <w:trPr>
          <w:trHeight w:val="255"/>
        </w:trPr>
        <w:tc>
          <w:tcPr>
            <w:tcW w:w="1897"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center"/>
              <w:rPr>
                <w:rFonts w:ascii="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70"/>
        </w:trPr>
        <w:tc>
          <w:tcPr>
            <w:tcW w:w="1897"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r w:rsidRPr="005F13AA">
              <w:rPr>
                <w:rFonts w:ascii="Arial CE" w:hAnsi="Arial CE" w:cs="Times New Roman"/>
                <w:b/>
                <w:bCs/>
                <w:sz w:val="20"/>
                <w:szCs w:val="20"/>
              </w:rPr>
              <w:t>Výpočty:</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center"/>
              <w:rPr>
                <w:rFonts w:ascii="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315"/>
        </w:trPr>
        <w:tc>
          <w:tcPr>
            <w:tcW w:w="2857" w:type="dxa"/>
            <w:gridSpan w:val="2"/>
            <w:tcBorders>
              <w:top w:val="single" w:sz="8" w:space="0" w:color="auto"/>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tečné napětí na svahu</w:t>
            </w:r>
          </w:p>
        </w:tc>
        <w:tc>
          <w:tcPr>
            <w:tcW w:w="960"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r w:rsidRPr="005F13AA">
              <w:rPr>
                <w:rFonts w:ascii="Arial CE" w:hAnsi="Arial CE" w:cs="Times New Roman"/>
                <w:sz w:val="20"/>
                <w:szCs w:val="20"/>
                <w:vertAlign w:val="subscript"/>
              </w:rPr>
              <w:t>os</w:t>
            </w:r>
          </w:p>
        </w:tc>
        <w:tc>
          <w:tcPr>
            <w:tcW w:w="960" w:type="dxa"/>
            <w:tcBorders>
              <w:top w:val="single" w:sz="8" w:space="0" w:color="auto"/>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72.839</w:t>
            </w:r>
          </w:p>
        </w:tc>
        <w:tc>
          <w:tcPr>
            <w:tcW w:w="600" w:type="dxa"/>
            <w:tcBorders>
              <w:top w:val="single" w:sz="8" w:space="0" w:color="auto"/>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55"/>
        </w:trPr>
        <w:tc>
          <w:tcPr>
            <w:tcW w:w="1897"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p>
        </w:tc>
        <w:tc>
          <w:tcPr>
            <w:tcW w:w="6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5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číslo stability</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0.325</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55"/>
        </w:trPr>
        <w:tc>
          <w:tcPr>
            <w:tcW w:w="1897"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p>
        </w:tc>
        <w:tc>
          <w:tcPr>
            <w:tcW w:w="600" w:type="dxa"/>
            <w:tcBorders>
              <w:top w:val="nil"/>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55"/>
        </w:trPr>
        <w:tc>
          <w:tcPr>
            <w:tcW w:w="1897" w:type="dxa"/>
            <w:tcBorders>
              <w:top w:val="single" w:sz="4" w:space="0" w:color="auto"/>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single" w:sz="4" w:space="0" w:color="auto"/>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xml:space="preserve">tg </w:t>
            </w:r>
            <w:r w:rsidRPr="005F13AA">
              <w:rPr>
                <w:rFonts w:ascii="Symbol" w:hAnsi="Symbol" w:cs="Times New Roman"/>
                <w:sz w:val="20"/>
                <w:szCs w:val="20"/>
              </w:rPr>
              <w:t></w:t>
            </w:r>
          </w:p>
        </w:tc>
        <w:tc>
          <w:tcPr>
            <w:tcW w:w="960" w:type="dxa"/>
            <w:tcBorders>
              <w:top w:val="single" w:sz="4" w:space="0" w:color="auto"/>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0.341</w:t>
            </w:r>
          </w:p>
        </w:tc>
        <w:tc>
          <w:tcPr>
            <w:tcW w:w="600" w:type="dxa"/>
            <w:tcBorders>
              <w:top w:val="single" w:sz="4" w:space="0" w:color="auto"/>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55"/>
        </w:trPr>
        <w:tc>
          <w:tcPr>
            <w:tcW w:w="1897"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0.328</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rad</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85"/>
        </w:trPr>
        <w:tc>
          <w:tcPr>
            <w:tcW w:w="1897" w:type="dxa"/>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18.806</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vertAlign w:val="superscript"/>
              </w:rPr>
              <w:t>o</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315"/>
        </w:trPr>
        <w:tc>
          <w:tcPr>
            <w:tcW w:w="2857" w:type="dxa"/>
            <w:gridSpan w:val="2"/>
            <w:tcBorders>
              <w:top w:val="nil"/>
              <w:left w:val="single" w:sz="8" w:space="0" w:color="auto"/>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číslo stability pro svah</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r w:rsidRPr="005F13AA">
              <w:rPr>
                <w:rFonts w:ascii="Arial CE" w:hAnsi="Arial CE" w:cs="Times New Roman"/>
                <w:sz w:val="20"/>
                <w:szCs w:val="20"/>
                <w:vertAlign w:val="subscript"/>
              </w:rPr>
              <w:t>s</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0.215</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315"/>
        </w:trPr>
        <w:tc>
          <w:tcPr>
            <w:tcW w:w="1897" w:type="dxa"/>
            <w:tcBorders>
              <w:top w:val="nil"/>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960" w:type="dxa"/>
            <w:tcBorders>
              <w:top w:val="nil"/>
              <w:left w:val="single" w:sz="4" w:space="0" w:color="auto"/>
              <w:bottom w:val="nil"/>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SF</w:t>
            </w:r>
            <w:r w:rsidRPr="005F13AA">
              <w:rPr>
                <w:rFonts w:ascii="Arial CE" w:hAnsi="Arial CE" w:cs="Times New Roman"/>
                <w:sz w:val="20"/>
                <w:szCs w:val="20"/>
                <w:vertAlign w:val="subscript"/>
              </w:rPr>
              <w:t>m</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1.483</w:t>
            </w:r>
          </w:p>
        </w:tc>
        <w:tc>
          <w:tcPr>
            <w:tcW w:w="600" w:type="dxa"/>
            <w:tcBorders>
              <w:top w:val="nil"/>
              <w:left w:val="nil"/>
              <w:bottom w:val="single" w:sz="4"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70"/>
        </w:trPr>
        <w:tc>
          <w:tcPr>
            <w:tcW w:w="1897" w:type="dxa"/>
            <w:tcBorders>
              <w:top w:val="single" w:sz="4" w:space="0" w:color="auto"/>
              <w:left w:val="single" w:sz="8" w:space="0" w:color="auto"/>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single" w:sz="4" w:space="0" w:color="auto"/>
              <w:left w:val="nil"/>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5F13AA" w:rsidRPr="005F13AA" w:rsidRDefault="005F13AA" w:rsidP="005F13AA">
            <w:pPr>
              <w:spacing w:line="240" w:lineRule="auto"/>
              <w:ind w:firstLine="0"/>
              <w:jc w:val="center"/>
              <w:rPr>
                <w:rFonts w:ascii="Symbol" w:hAnsi="Symbol" w:cs="Times New Roman"/>
                <w:sz w:val="20"/>
                <w:szCs w:val="20"/>
              </w:rPr>
            </w:pPr>
            <w:r w:rsidRPr="005F13AA">
              <w:rPr>
                <w:rFonts w:ascii="Symbol" w:hAnsi="Symbol" w:cs="Times New Roman"/>
                <w:sz w:val="20"/>
                <w:szCs w:val="20"/>
              </w:rPr>
              <w:t></w:t>
            </w:r>
          </w:p>
        </w:tc>
        <w:tc>
          <w:tcPr>
            <w:tcW w:w="960" w:type="dxa"/>
            <w:tcBorders>
              <w:top w:val="nil"/>
              <w:left w:val="nil"/>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sz w:val="20"/>
                <w:szCs w:val="20"/>
              </w:rPr>
            </w:pPr>
            <w:r w:rsidRPr="005F13AA">
              <w:rPr>
                <w:rFonts w:ascii="Arial CE" w:hAnsi="Arial CE" w:cs="Times New Roman"/>
                <w:sz w:val="20"/>
                <w:szCs w:val="20"/>
              </w:rPr>
              <w:t>0.450</w:t>
            </w:r>
          </w:p>
        </w:tc>
        <w:tc>
          <w:tcPr>
            <w:tcW w:w="600" w:type="dxa"/>
            <w:tcBorders>
              <w:top w:val="nil"/>
              <w:left w:val="nil"/>
              <w:bottom w:val="single" w:sz="8"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70"/>
        </w:trPr>
        <w:tc>
          <w:tcPr>
            <w:tcW w:w="1897"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center"/>
              <w:rPr>
                <w:rFonts w:ascii="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510"/>
        </w:trPr>
        <w:tc>
          <w:tcPr>
            <w:tcW w:w="1897" w:type="dxa"/>
            <w:tcBorders>
              <w:top w:val="single" w:sz="8" w:space="0" w:color="auto"/>
              <w:left w:val="single" w:sz="8" w:space="0" w:color="auto"/>
              <w:bottom w:val="nil"/>
              <w:right w:val="nil"/>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b/>
                <w:bCs/>
                <w:sz w:val="20"/>
                <w:szCs w:val="20"/>
              </w:rPr>
            </w:pPr>
            <w:r w:rsidRPr="005F13AA">
              <w:rPr>
                <w:rFonts w:ascii="Arial CE" w:hAnsi="Arial CE" w:cs="Times New Roman"/>
                <w:b/>
                <w:bCs/>
                <w:sz w:val="20"/>
                <w:szCs w:val="20"/>
              </w:rPr>
              <w:t>stupeň bezpečnosti</w:t>
            </w:r>
          </w:p>
        </w:tc>
        <w:tc>
          <w:tcPr>
            <w:tcW w:w="960" w:type="dxa"/>
            <w:tcBorders>
              <w:top w:val="single" w:sz="8" w:space="0" w:color="auto"/>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r w:rsidRPr="005F13AA">
              <w:rPr>
                <w:rFonts w:ascii="Arial CE" w:hAnsi="Arial CE" w:cs="Times New Roman"/>
                <w:b/>
                <w:bCs/>
                <w:sz w:val="20"/>
                <w:szCs w:val="20"/>
              </w:rPr>
              <w:t> </w:t>
            </w:r>
          </w:p>
        </w:tc>
        <w:tc>
          <w:tcPr>
            <w:tcW w:w="960" w:type="dxa"/>
            <w:tcBorders>
              <w:top w:val="single" w:sz="8" w:space="0" w:color="auto"/>
              <w:left w:val="nil"/>
              <w:bottom w:val="nil"/>
              <w:right w:val="nil"/>
            </w:tcBorders>
            <w:shd w:val="clear" w:color="auto" w:fill="auto"/>
            <w:noWrap/>
            <w:vAlign w:val="center"/>
            <w:hideMark/>
          </w:tcPr>
          <w:p w:rsidR="005F13AA" w:rsidRPr="005F13AA" w:rsidRDefault="005F13AA" w:rsidP="005F13AA">
            <w:pPr>
              <w:spacing w:line="240" w:lineRule="auto"/>
              <w:ind w:firstLine="0"/>
              <w:jc w:val="center"/>
              <w:rPr>
                <w:rFonts w:ascii="Arial CE" w:hAnsi="Arial CE" w:cs="Times New Roman"/>
                <w:b/>
                <w:bCs/>
                <w:sz w:val="20"/>
                <w:szCs w:val="20"/>
              </w:rPr>
            </w:pPr>
            <w:r w:rsidRPr="005F13AA">
              <w:rPr>
                <w:rFonts w:ascii="Arial CE" w:hAnsi="Arial CE" w:cs="Times New Roman"/>
                <w:b/>
                <w:bCs/>
                <w:sz w:val="20"/>
                <w:szCs w:val="20"/>
              </w:rPr>
              <w:t>SF</w:t>
            </w:r>
          </w:p>
        </w:tc>
        <w:tc>
          <w:tcPr>
            <w:tcW w:w="960" w:type="dxa"/>
            <w:tcBorders>
              <w:top w:val="single" w:sz="8" w:space="0" w:color="auto"/>
              <w:left w:val="nil"/>
              <w:bottom w:val="nil"/>
              <w:right w:val="nil"/>
            </w:tcBorders>
            <w:shd w:val="clear" w:color="auto" w:fill="auto"/>
            <w:noWrap/>
            <w:vAlign w:val="center"/>
            <w:hideMark/>
          </w:tcPr>
          <w:p w:rsidR="005F13AA" w:rsidRPr="005F13AA" w:rsidRDefault="005F13AA" w:rsidP="005F13AA">
            <w:pPr>
              <w:spacing w:line="240" w:lineRule="auto"/>
              <w:ind w:firstLine="0"/>
              <w:jc w:val="right"/>
              <w:rPr>
                <w:rFonts w:ascii="Arial CE" w:hAnsi="Arial CE" w:cs="Times New Roman"/>
                <w:b/>
                <w:bCs/>
                <w:sz w:val="20"/>
                <w:szCs w:val="20"/>
              </w:rPr>
            </w:pPr>
            <w:r w:rsidRPr="005F13AA">
              <w:rPr>
                <w:rFonts w:ascii="Arial CE" w:hAnsi="Arial CE" w:cs="Times New Roman"/>
                <w:b/>
                <w:bCs/>
                <w:sz w:val="20"/>
                <w:szCs w:val="20"/>
              </w:rPr>
              <w:t>1.186</w:t>
            </w:r>
          </w:p>
        </w:tc>
        <w:tc>
          <w:tcPr>
            <w:tcW w:w="600" w:type="dxa"/>
            <w:tcBorders>
              <w:top w:val="single" w:sz="8" w:space="0" w:color="auto"/>
              <w:left w:val="nil"/>
              <w:bottom w:val="nil"/>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345"/>
        </w:trPr>
        <w:tc>
          <w:tcPr>
            <w:tcW w:w="1897" w:type="dxa"/>
            <w:tcBorders>
              <w:top w:val="nil"/>
              <w:left w:val="single" w:sz="8" w:space="0" w:color="auto"/>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center"/>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960" w:type="dxa"/>
            <w:tcBorders>
              <w:top w:val="nil"/>
              <w:left w:val="nil"/>
              <w:bottom w:val="single" w:sz="8" w:space="0" w:color="auto"/>
              <w:right w:val="nil"/>
            </w:tcBorders>
            <w:shd w:val="clear" w:color="auto" w:fill="auto"/>
            <w:noWrap/>
            <w:hideMark/>
          </w:tcPr>
          <w:p w:rsidR="005F13AA" w:rsidRPr="005F13AA" w:rsidRDefault="005F13AA" w:rsidP="005F13AA">
            <w:pPr>
              <w:spacing w:line="240" w:lineRule="auto"/>
              <w:ind w:firstLine="0"/>
              <w:jc w:val="center"/>
              <w:rPr>
                <w:rFonts w:ascii="Arial CE" w:hAnsi="Arial CE" w:cs="Times New Roman"/>
                <w:b/>
                <w:bCs/>
                <w:sz w:val="20"/>
                <w:szCs w:val="20"/>
              </w:rPr>
            </w:pPr>
            <w:r w:rsidRPr="005F13AA">
              <w:rPr>
                <w:rFonts w:ascii="Arial CE" w:hAnsi="Arial CE" w:cs="Times New Roman"/>
                <w:b/>
                <w:bCs/>
                <w:sz w:val="20"/>
                <w:szCs w:val="20"/>
              </w:rPr>
              <w:t>SF &gt; 1</w:t>
            </w:r>
          </w:p>
        </w:tc>
        <w:tc>
          <w:tcPr>
            <w:tcW w:w="960" w:type="dxa"/>
            <w:tcBorders>
              <w:top w:val="nil"/>
              <w:left w:val="nil"/>
              <w:bottom w:val="single" w:sz="8"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600" w:type="dxa"/>
            <w:tcBorders>
              <w:top w:val="nil"/>
              <w:left w:val="nil"/>
              <w:bottom w:val="single" w:sz="8" w:space="0" w:color="auto"/>
              <w:right w:val="single" w:sz="8" w:space="0" w:color="auto"/>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r w:rsidRPr="005F13AA">
              <w:rPr>
                <w:rFonts w:ascii="Arial CE" w:hAnsi="Arial CE" w:cs="Times New Roman"/>
                <w:sz w:val="20"/>
                <w:szCs w:val="20"/>
              </w:rPr>
              <w:t> </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55"/>
        </w:trPr>
        <w:tc>
          <w:tcPr>
            <w:tcW w:w="1897"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r w:rsidR="005F13AA" w:rsidRPr="005F13AA" w:rsidTr="005F13AA">
        <w:trPr>
          <w:trHeight w:val="255"/>
        </w:trPr>
        <w:tc>
          <w:tcPr>
            <w:tcW w:w="3817" w:type="dxa"/>
            <w:gridSpan w:val="3"/>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r w:rsidRPr="005F13AA">
              <w:rPr>
                <w:rFonts w:ascii="Arial CE" w:hAnsi="Arial CE" w:cs="Times New Roman"/>
                <w:b/>
                <w:bCs/>
                <w:sz w:val="20"/>
                <w:szCs w:val="20"/>
              </w:rPr>
              <w:t>Vyhovuje efektivní zrno o velikosti:</w:t>
            </w:r>
          </w:p>
        </w:tc>
        <w:tc>
          <w:tcPr>
            <w:tcW w:w="96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right"/>
              <w:rPr>
                <w:rFonts w:ascii="Arial CE" w:hAnsi="Arial CE" w:cs="Times New Roman"/>
                <w:b/>
                <w:bCs/>
                <w:sz w:val="20"/>
                <w:szCs w:val="20"/>
              </w:rPr>
            </w:pPr>
            <w:r w:rsidRPr="005F13AA">
              <w:rPr>
                <w:rFonts w:ascii="Arial CE" w:hAnsi="Arial CE" w:cs="Times New Roman"/>
                <w:b/>
                <w:bCs/>
                <w:sz w:val="20"/>
                <w:szCs w:val="20"/>
              </w:rPr>
              <w:t>0.3</w:t>
            </w:r>
          </w:p>
        </w:tc>
        <w:tc>
          <w:tcPr>
            <w:tcW w:w="600" w:type="dxa"/>
            <w:tcBorders>
              <w:top w:val="nil"/>
              <w:left w:val="nil"/>
              <w:bottom w:val="single" w:sz="4" w:space="0" w:color="auto"/>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r w:rsidRPr="005F13AA">
              <w:rPr>
                <w:rFonts w:ascii="Arial CE" w:hAnsi="Arial CE" w:cs="Times New Roman"/>
                <w:b/>
                <w:bCs/>
                <w:sz w:val="20"/>
                <w:szCs w:val="20"/>
              </w:rPr>
              <w:t>m</w:t>
            </w:r>
          </w:p>
        </w:tc>
        <w:tc>
          <w:tcPr>
            <w:tcW w:w="74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Arial CE" w:hAnsi="Arial CE" w:cs="Times New Roman"/>
                <w:b/>
                <w:bCs/>
                <w:sz w:val="20"/>
                <w:szCs w:val="20"/>
              </w:rPr>
            </w:pPr>
          </w:p>
        </w:tc>
        <w:tc>
          <w:tcPr>
            <w:tcW w:w="500" w:type="dxa"/>
            <w:tcBorders>
              <w:top w:val="nil"/>
              <w:left w:val="nil"/>
              <w:bottom w:val="nil"/>
              <w:right w:val="nil"/>
            </w:tcBorders>
            <w:shd w:val="clear" w:color="auto" w:fill="auto"/>
            <w:noWrap/>
            <w:vAlign w:val="bottom"/>
            <w:hideMark/>
          </w:tcPr>
          <w:p w:rsidR="005F13AA" w:rsidRPr="005F13AA" w:rsidRDefault="005F13AA" w:rsidP="005F13AA">
            <w:pPr>
              <w:spacing w:line="240" w:lineRule="auto"/>
              <w:ind w:firstLine="0"/>
              <w:jc w:val="left"/>
              <w:rPr>
                <w:rFonts w:ascii="Times New Roman" w:hAnsi="Times New Roman" w:cs="Times New Roman"/>
                <w:sz w:val="20"/>
                <w:szCs w:val="20"/>
              </w:rPr>
            </w:pPr>
          </w:p>
        </w:tc>
      </w:tr>
    </w:tbl>
    <w:p w:rsidR="005F13AA" w:rsidRPr="00315DCA" w:rsidRDefault="005F13AA" w:rsidP="00315DCA">
      <w:pPr>
        <w:ind w:firstLine="0"/>
      </w:pPr>
    </w:p>
    <w:sectPr w:rsidR="005F13AA" w:rsidRPr="00315DCA" w:rsidSect="003126DB">
      <w:headerReference w:type="default" r:id="rId9"/>
      <w:footerReference w:type="even" r:id="rId10"/>
      <w:footerReference w:type="default" r:id="rId11"/>
      <w:headerReference w:type="first" r:id="rId12"/>
      <w:pgSz w:w="11906" w:h="16838" w:code="9"/>
      <w:pgMar w:top="1134" w:right="851" w:bottom="340" w:left="1134" w:header="573" w:footer="567"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FE7" w:rsidRDefault="00184FE7" w:rsidP="00AC538F">
      <w:r>
        <w:separator/>
      </w:r>
    </w:p>
    <w:p w:rsidR="00184FE7" w:rsidRDefault="00184FE7" w:rsidP="00AC538F"/>
    <w:p w:rsidR="00184FE7" w:rsidRDefault="00184FE7" w:rsidP="00AC538F"/>
    <w:p w:rsidR="00184FE7" w:rsidRDefault="00184FE7" w:rsidP="00AC538F"/>
  </w:endnote>
  <w:endnote w:type="continuationSeparator" w:id="1">
    <w:p w:rsidR="00184FE7" w:rsidRDefault="00184FE7" w:rsidP="00AC538F">
      <w:r>
        <w:continuationSeparator/>
      </w:r>
    </w:p>
    <w:p w:rsidR="00184FE7" w:rsidRDefault="00184FE7" w:rsidP="00AC538F"/>
    <w:p w:rsidR="00184FE7" w:rsidRDefault="00184FE7" w:rsidP="00AC538F"/>
    <w:p w:rsidR="00184FE7" w:rsidRDefault="00184FE7" w:rsidP="00AC538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AA" w:rsidRDefault="00EA55D3" w:rsidP="00AC538F">
    <w:pPr>
      <w:pStyle w:val="Zpat"/>
      <w:rPr>
        <w:rStyle w:val="slostrnky"/>
      </w:rPr>
    </w:pPr>
    <w:r>
      <w:rPr>
        <w:rStyle w:val="slostrnky"/>
      </w:rPr>
      <w:fldChar w:fldCharType="begin"/>
    </w:r>
    <w:r w:rsidR="005F13AA">
      <w:rPr>
        <w:rStyle w:val="slostrnky"/>
      </w:rPr>
      <w:instrText xml:space="preserve">PAGE  </w:instrText>
    </w:r>
    <w:r>
      <w:rPr>
        <w:rStyle w:val="slostrnky"/>
      </w:rPr>
      <w:fldChar w:fldCharType="separate"/>
    </w:r>
    <w:r w:rsidR="005F13AA">
      <w:rPr>
        <w:rStyle w:val="slostrnky"/>
        <w:noProof/>
      </w:rPr>
      <w:t>4</w:t>
    </w:r>
    <w:r>
      <w:rPr>
        <w:rStyle w:val="slostrnky"/>
      </w:rPr>
      <w:fldChar w:fldCharType="end"/>
    </w:r>
  </w:p>
  <w:p w:rsidR="005F13AA" w:rsidRDefault="005F13AA" w:rsidP="00AC538F">
    <w:pPr>
      <w:pStyle w:val="Zpat"/>
    </w:pPr>
  </w:p>
  <w:p w:rsidR="005F13AA" w:rsidRDefault="005F13AA" w:rsidP="00AC538F"/>
  <w:p w:rsidR="005F13AA" w:rsidRDefault="005F13AA" w:rsidP="00AC538F"/>
  <w:p w:rsidR="005F13AA" w:rsidRDefault="005F13AA" w:rsidP="00AC538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AA" w:rsidRDefault="005F13AA" w:rsidP="00F85C69">
    <w:pPr>
      <w:pStyle w:val="Zpat"/>
      <w:tabs>
        <w:tab w:val="clear" w:pos="9072"/>
        <w:tab w:val="right" w:pos="9639"/>
      </w:tabs>
      <w:ind w:firstLine="0"/>
    </w:pPr>
    <w:r>
      <w:rPr>
        <w:snapToGrid w:val="0"/>
      </w:rPr>
      <w:t>Dokumentace ve stupni DU</w:t>
    </w:r>
    <w:r w:rsidRPr="0047637A">
      <w:rPr>
        <w:snapToGrid w:val="0"/>
      </w:rPr>
      <w:t>R</w:t>
    </w:r>
    <w:r w:rsidR="00EA55D3">
      <w:rPr>
        <w:noProof/>
      </w:rPr>
      <w:pict>
        <v:line id="Line 11" o:spid="_x0000_s4098" style="position:absolute;left:0;text-align:left;z-index:251659776;visibility:visible;mso-wrap-distance-top:-3e-5mm;mso-wrap-distance-bottom:-3e-5mm;mso-position-horizontal-relative:text;mso-position-vertical-relative:text" from="-9.75pt,.35pt" to="491.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"/>
      </w:pict>
    </w:r>
    <w:r>
      <w:rPr>
        <w:snapToGrid w:val="0"/>
      </w:rPr>
      <w:t>/DSJ</w:t>
    </w:r>
    <w:r w:rsidRPr="0047637A">
      <w:rPr>
        <w:snapToGrid w:val="0"/>
      </w:rPr>
      <w:tab/>
    </w:r>
    <w:r w:rsidR="00EA55D3" w:rsidRPr="0047637A">
      <w:rPr>
        <w:rStyle w:val="slostrnky"/>
      </w:rPr>
      <w:fldChar w:fldCharType="begin"/>
    </w:r>
    <w:r w:rsidRPr="0047637A">
      <w:rPr>
        <w:rStyle w:val="slostrnky"/>
      </w:rPr>
      <w:instrText xml:space="preserve">PAGE  </w:instrText>
    </w:r>
    <w:r w:rsidR="00EA55D3" w:rsidRPr="0047637A">
      <w:rPr>
        <w:rStyle w:val="slostrnky"/>
      </w:rPr>
      <w:fldChar w:fldCharType="separate"/>
    </w:r>
    <w:r w:rsidR="003C7EC3">
      <w:rPr>
        <w:rStyle w:val="slostrnky"/>
        <w:noProof/>
      </w:rPr>
      <w:t>2</w:t>
    </w:r>
    <w:r w:rsidR="00EA55D3" w:rsidRPr="0047637A">
      <w:rPr>
        <w:rStyle w:val="slostrnky"/>
      </w:rPr>
      <w:fldChar w:fldCharType="end"/>
    </w:r>
    <w:r>
      <w:rPr>
        <w:rStyle w:val="slostrnky"/>
      </w:rPr>
      <w:tab/>
    </w:r>
    <w:r>
      <w:rPr>
        <w:snapToGrid w:val="0"/>
      </w:rPr>
      <w:t>Únor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FE7" w:rsidRDefault="00184FE7" w:rsidP="00AC538F">
      <w:r>
        <w:separator/>
      </w:r>
    </w:p>
    <w:p w:rsidR="00184FE7" w:rsidRDefault="00184FE7" w:rsidP="00AC538F"/>
    <w:p w:rsidR="00184FE7" w:rsidRDefault="00184FE7" w:rsidP="00AC538F"/>
    <w:p w:rsidR="00184FE7" w:rsidRDefault="00184FE7" w:rsidP="00AC538F"/>
  </w:footnote>
  <w:footnote w:type="continuationSeparator" w:id="1">
    <w:p w:rsidR="00184FE7" w:rsidRDefault="00184FE7" w:rsidP="00AC538F">
      <w:r>
        <w:continuationSeparator/>
      </w:r>
    </w:p>
    <w:p w:rsidR="00184FE7" w:rsidRDefault="00184FE7" w:rsidP="00AC538F"/>
    <w:p w:rsidR="00184FE7" w:rsidRDefault="00184FE7" w:rsidP="00AC538F"/>
    <w:p w:rsidR="00184FE7" w:rsidRDefault="00184FE7" w:rsidP="00AC538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AA" w:rsidRPr="00AC538F" w:rsidRDefault="00EA55D3" w:rsidP="000239CA">
    <w:pPr>
      <w:pStyle w:val="Zhlav"/>
      <w:ind w:firstLine="0"/>
      <w:rPr>
        <w:sz w:val="20"/>
        <w:szCs w:val="20"/>
        <w:lang w:eastAsia="ar-SA"/>
      </w:rPr>
    </w:pPr>
    <w:r>
      <w:rPr>
        <w:noProof/>
        <w:sz w:val="20"/>
        <w:szCs w:val="20"/>
      </w:rPr>
      <w:pict>
        <v:line id="Line 10" o:spid="_x0000_s4099" style="position:absolute;left:0;text-align:left;z-index:251662848;visibility:visible;mso-wrap-distance-top:-3e-5mm;mso-wrap-distance-bottom:-3e-5mm" from="0,18.75pt" to="501.6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"/>
      </w:pict>
    </w:r>
    <w:r w:rsidR="005F13AA" w:rsidRPr="00AC538F">
      <w:rPr>
        <w:noProof/>
        <w:sz w:val="20"/>
        <w:szCs w:val="20"/>
      </w:rPr>
      <w:drawing>
        <wp:anchor distT="0" distB="0" distL="114300" distR="114300" simplePos="0" relativeHeight="251660800" behindDoc="0" locked="0" layoutInCell="1" allowOverlap="1">
          <wp:simplePos x="0" y="0"/>
          <wp:positionH relativeFrom="column">
            <wp:posOffset>4495800</wp:posOffset>
          </wp:positionH>
          <wp:positionV relativeFrom="paragraph">
            <wp:posOffset>-35560</wp:posOffset>
          </wp:positionV>
          <wp:extent cx="1804035" cy="189230"/>
          <wp:effectExtent l="0" t="0" r="0" b="0"/>
          <wp:wrapNone/>
          <wp:docPr id="1" name="obrázek 9"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AZ CONSULT"/>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04035" cy="189230"/>
                  </a:xfrm>
                  <a:prstGeom prst="rect">
                    <a:avLst/>
                  </a:prstGeom>
                  <a:noFill/>
                  <a:ln>
                    <a:noFill/>
                  </a:ln>
                </pic:spPr>
              </pic:pic>
            </a:graphicData>
          </a:graphic>
        </wp:anchor>
      </w:drawing>
    </w:r>
    <w:r w:rsidR="005F13AA">
      <w:rPr>
        <w:sz w:val="20"/>
        <w:szCs w:val="20"/>
        <w:lang w:eastAsia="ar-SA"/>
      </w:rPr>
      <w:t>Opevnění Bobřího potoka Verneřice u garáží, ř. km 24,143 – 24,529</w:t>
    </w:r>
  </w:p>
  <w:p w:rsidR="005F13AA" w:rsidRPr="00AC538F" w:rsidRDefault="005F13AA" w:rsidP="000239CA">
    <w:pPr>
      <w:pStyle w:val="Zhlav"/>
      <w:ind w:firstLine="0"/>
      <w:rPr>
        <w:sz w:val="20"/>
        <w:szCs w:val="20"/>
        <w:lang w:eastAsia="ar-SA"/>
      </w:rPr>
    </w:pPr>
  </w:p>
  <w:p w:rsidR="005F13AA" w:rsidRPr="00F53C44" w:rsidRDefault="005F13AA" w:rsidP="000239CA">
    <w:pPr>
      <w:pStyle w:val="Zhlav"/>
      <w:ind w:firstLine="0"/>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AA" w:rsidRPr="00AC538F" w:rsidRDefault="005F13AA" w:rsidP="00AC538F">
    <w:pPr>
      <w:jc w:val="right"/>
      <w:rPr>
        <w:sz w:val="26"/>
        <w:szCs w:val="26"/>
      </w:rPr>
    </w:pPr>
    <w:r w:rsidRPr="00AC538F">
      <w:rPr>
        <w:noProof/>
        <w:sz w:val="26"/>
        <w:szCs w:val="26"/>
      </w:rPr>
      <w:drawing>
        <wp:anchor distT="0" distB="0" distL="114300" distR="114300" simplePos="0" relativeHeight="251656704" behindDoc="0" locked="0" layoutInCell="1" allowOverlap="1">
          <wp:simplePos x="0" y="0"/>
          <wp:positionH relativeFrom="column">
            <wp:align>left</wp:align>
          </wp:positionH>
          <wp:positionV relativeFrom="paragraph">
            <wp:posOffset>3810</wp:posOffset>
          </wp:positionV>
          <wp:extent cx="2887345" cy="302260"/>
          <wp:effectExtent l="0" t="0" r="0" b="0"/>
          <wp:wrapNone/>
          <wp:docPr id="31" name="obrázek 8"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AZ CONSULT"/>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87345" cy="302260"/>
                  </a:xfrm>
                  <a:prstGeom prst="rect">
                    <a:avLst/>
                  </a:prstGeom>
                  <a:noFill/>
                  <a:ln>
                    <a:noFill/>
                  </a:ln>
                </pic:spPr>
              </pic:pic>
            </a:graphicData>
          </a:graphic>
        </wp:anchor>
      </w:drawing>
    </w:r>
    <w:r w:rsidRPr="00AC538F">
      <w:rPr>
        <w:sz w:val="26"/>
        <w:szCs w:val="26"/>
      </w:rPr>
      <w:t>Klíšská 12, 400 01 Ústí nad Labem</w:t>
    </w:r>
  </w:p>
  <w:p w:rsidR="005F13AA" w:rsidRPr="00AC538F" w:rsidRDefault="00EA55D3" w:rsidP="00AC538F">
    <w:pPr>
      <w:jc w:val="right"/>
      <w:rPr>
        <w:b/>
        <w:i/>
        <w:color w:val="000080"/>
        <w:sz w:val="18"/>
        <w:szCs w:val="18"/>
      </w:rPr>
    </w:pPr>
    <w:r w:rsidRPr="00EA55D3">
      <w:rPr>
        <w:i/>
        <w:noProof/>
        <w:sz w:val="18"/>
        <w:szCs w:val="18"/>
      </w:rPr>
      <w:pict>
        <v:line id="Line 7" o:spid="_x0000_s4097" style="position:absolute;left:0;text-align:left;z-index:251655680;visibility:visible;mso-wrap-distance-top:-3e-5mm;mso-wrap-distance-bottom:-3e-5mm" from="-3pt,16.15pt" to="498.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"/>
      </w:pict>
    </w:r>
    <w:r w:rsidR="005F13AA" w:rsidRPr="00AC538F">
      <w:rPr>
        <w:i/>
        <w:sz w:val="18"/>
        <w:szCs w:val="18"/>
      </w:rPr>
      <w:t xml:space="preserve"> Zápis v OR KS Ústí nad Labem, 8.4.1992, oddíl C, vložka 2096</w:t>
    </w:r>
  </w:p>
  <w:p w:rsidR="005F13AA" w:rsidRPr="00CE5D61" w:rsidRDefault="005F13AA" w:rsidP="00AC538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22AE"/>
    <w:multiLevelType w:val="hybridMultilevel"/>
    <w:tmpl w:val="637E3254"/>
    <w:lvl w:ilvl="0" w:tplc="04050001">
      <w:start w:val="1"/>
      <w:numFmt w:val="bullet"/>
      <w:lvlText w:val=""/>
      <w:lvlJc w:val="left"/>
      <w:pPr>
        <w:tabs>
          <w:tab w:val="num" w:pos="1640"/>
        </w:tabs>
        <w:ind w:left="1640" w:hanging="360"/>
      </w:pPr>
      <w:rPr>
        <w:rFonts w:ascii="Symbol" w:hAnsi="Symbol" w:hint="default"/>
      </w:rPr>
    </w:lvl>
    <w:lvl w:ilvl="1" w:tplc="04050003" w:tentative="1">
      <w:start w:val="1"/>
      <w:numFmt w:val="bullet"/>
      <w:lvlText w:val="o"/>
      <w:lvlJc w:val="left"/>
      <w:pPr>
        <w:tabs>
          <w:tab w:val="num" w:pos="2360"/>
        </w:tabs>
        <w:ind w:left="2360" w:hanging="360"/>
      </w:pPr>
      <w:rPr>
        <w:rFonts w:ascii="Courier New" w:hAnsi="Courier New" w:cs="Courier New" w:hint="default"/>
      </w:rPr>
    </w:lvl>
    <w:lvl w:ilvl="2" w:tplc="04050005" w:tentative="1">
      <w:start w:val="1"/>
      <w:numFmt w:val="bullet"/>
      <w:lvlText w:val=""/>
      <w:lvlJc w:val="left"/>
      <w:pPr>
        <w:tabs>
          <w:tab w:val="num" w:pos="3080"/>
        </w:tabs>
        <w:ind w:left="3080" w:hanging="360"/>
      </w:pPr>
      <w:rPr>
        <w:rFonts w:ascii="Wingdings" w:hAnsi="Wingdings" w:hint="default"/>
      </w:rPr>
    </w:lvl>
    <w:lvl w:ilvl="3" w:tplc="04050001" w:tentative="1">
      <w:start w:val="1"/>
      <w:numFmt w:val="bullet"/>
      <w:lvlText w:val=""/>
      <w:lvlJc w:val="left"/>
      <w:pPr>
        <w:tabs>
          <w:tab w:val="num" w:pos="3800"/>
        </w:tabs>
        <w:ind w:left="3800" w:hanging="360"/>
      </w:pPr>
      <w:rPr>
        <w:rFonts w:ascii="Symbol" w:hAnsi="Symbol" w:hint="default"/>
      </w:rPr>
    </w:lvl>
    <w:lvl w:ilvl="4" w:tplc="04050003" w:tentative="1">
      <w:start w:val="1"/>
      <w:numFmt w:val="bullet"/>
      <w:lvlText w:val="o"/>
      <w:lvlJc w:val="left"/>
      <w:pPr>
        <w:tabs>
          <w:tab w:val="num" w:pos="4520"/>
        </w:tabs>
        <w:ind w:left="4520" w:hanging="360"/>
      </w:pPr>
      <w:rPr>
        <w:rFonts w:ascii="Courier New" w:hAnsi="Courier New" w:cs="Courier New" w:hint="default"/>
      </w:rPr>
    </w:lvl>
    <w:lvl w:ilvl="5" w:tplc="04050005" w:tentative="1">
      <w:start w:val="1"/>
      <w:numFmt w:val="bullet"/>
      <w:lvlText w:val=""/>
      <w:lvlJc w:val="left"/>
      <w:pPr>
        <w:tabs>
          <w:tab w:val="num" w:pos="5240"/>
        </w:tabs>
        <w:ind w:left="5240" w:hanging="360"/>
      </w:pPr>
      <w:rPr>
        <w:rFonts w:ascii="Wingdings" w:hAnsi="Wingdings" w:hint="default"/>
      </w:rPr>
    </w:lvl>
    <w:lvl w:ilvl="6" w:tplc="04050001" w:tentative="1">
      <w:start w:val="1"/>
      <w:numFmt w:val="bullet"/>
      <w:lvlText w:val=""/>
      <w:lvlJc w:val="left"/>
      <w:pPr>
        <w:tabs>
          <w:tab w:val="num" w:pos="5960"/>
        </w:tabs>
        <w:ind w:left="5960" w:hanging="360"/>
      </w:pPr>
      <w:rPr>
        <w:rFonts w:ascii="Symbol" w:hAnsi="Symbol" w:hint="default"/>
      </w:rPr>
    </w:lvl>
    <w:lvl w:ilvl="7" w:tplc="04050003" w:tentative="1">
      <w:start w:val="1"/>
      <w:numFmt w:val="bullet"/>
      <w:lvlText w:val="o"/>
      <w:lvlJc w:val="left"/>
      <w:pPr>
        <w:tabs>
          <w:tab w:val="num" w:pos="6680"/>
        </w:tabs>
        <w:ind w:left="6680" w:hanging="360"/>
      </w:pPr>
      <w:rPr>
        <w:rFonts w:ascii="Courier New" w:hAnsi="Courier New" w:cs="Courier New" w:hint="default"/>
      </w:rPr>
    </w:lvl>
    <w:lvl w:ilvl="8" w:tplc="04050005" w:tentative="1">
      <w:start w:val="1"/>
      <w:numFmt w:val="bullet"/>
      <w:lvlText w:val=""/>
      <w:lvlJc w:val="left"/>
      <w:pPr>
        <w:tabs>
          <w:tab w:val="num" w:pos="7400"/>
        </w:tabs>
        <w:ind w:left="7400" w:hanging="360"/>
      </w:pPr>
      <w:rPr>
        <w:rFonts w:ascii="Wingdings" w:hAnsi="Wingdings" w:hint="default"/>
      </w:rPr>
    </w:lvl>
  </w:abstractNum>
  <w:abstractNum w:abstractNumId="1">
    <w:nsid w:val="06DF59A1"/>
    <w:multiLevelType w:val="singleLevel"/>
    <w:tmpl w:val="2FAC46EA"/>
    <w:lvl w:ilvl="0">
      <w:start w:val="1"/>
      <w:numFmt w:val="lowerLetter"/>
      <w:pStyle w:val="zaa"/>
      <w:lvlText w:val="%1)"/>
      <w:lvlJc w:val="left"/>
      <w:pPr>
        <w:tabs>
          <w:tab w:val="num" w:pos="425"/>
        </w:tabs>
        <w:ind w:left="425" w:hanging="425"/>
      </w:pPr>
    </w:lvl>
  </w:abstractNum>
  <w:abstractNum w:abstractNumId="2">
    <w:nsid w:val="0B00235B"/>
    <w:multiLevelType w:val="hybridMultilevel"/>
    <w:tmpl w:val="1786D77A"/>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E923073"/>
    <w:multiLevelType w:val="hybridMultilevel"/>
    <w:tmpl w:val="71844F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8116977"/>
    <w:multiLevelType w:val="hybridMultilevel"/>
    <w:tmpl w:val="7ABCFC04"/>
    <w:lvl w:ilvl="0" w:tplc="6DE42EA2">
      <w:start w:val="1"/>
      <w:numFmt w:val="lowerLetter"/>
      <w:lvlText w:val="%1)"/>
      <w:lvlJc w:val="left"/>
      <w:pPr>
        <w:tabs>
          <w:tab w:val="num" w:pos="567"/>
        </w:tabs>
        <w:ind w:left="567" w:hanging="360"/>
      </w:pPr>
      <w:rPr>
        <w:rFonts w:hint="default"/>
      </w:rPr>
    </w:lvl>
    <w:lvl w:ilvl="1" w:tplc="04050019" w:tentative="1">
      <w:start w:val="1"/>
      <w:numFmt w:val="lowerLetter"/>
      <w:lvlText w:val="%2."/>
      <w:lvlJc w:val="left"/>
      <w:pPr>
        <w:tabs>
          <w:tab w:val="num" w:pos="1287"/>
        </w:tabs>
        <w:ind w:left="1287" w:hanging="360"/>
      </w:pPr>
    </w:lvl>
    <w:lvl w:ilvl="2" w:tplc="0405001B" w:tentative="1">
      <w:start w:val="1"/>
      <w:numFmt w:val="lowerRoman"/>
      <w:lvlText w:val="%3."/>
      <w:lvlJc w:val="right"/>
      <w:pPr>
        <w:tabs>
          <w:tab w:val="num" w:pos="2007"/>
        </w:tabs>
        <w:ind w:left="2007" w:hanging="180"/>
      </w:pPr>
    </w:lvl>
    <w:lvl w:ilvl="3" w:tplc="0405000F" w:tentative="1">
      <w:start w:val="1"/>
      <w:numFmt w:val="decimal"/>
      <w:lvlText w:val="%4."/>
      <w:lvlJc w:val="left"/>
      <w:pPr>
        <w:tabs>
          <w:tab w:val="num" w:pos="2727"/>
        </w:tabs>
        <w:ind w:left="2727" w:hanging="360"/>
      </w:pPr>
    </w:lvl>
    <w:lvl w:ilvl="4" w:tplc="04050019" w:tentative="1">
      <w:start w:val="1"/>
      <w:numFmt w:val="lowerLetter"/>
      <w:lvlText w:val="%5."/>
      <w:lvlJc w:val="left"/>
      <w:pPr>
        <w:tabs>
          <w:tab w:val="num" w:pos="3447"/>
        </w:tabs>
        <w:ind w:left="3447" w:hanging="360"/>
      </w:pPr>
    </w:lvl>
    <w:lvl w:ilvl="5" w:tplc="0405001B" w:tentative="1">
      <w:start w:val="1"/>
      <w:numFmt w:val="lowerRoman"/>
      <w:lvlText w:val="%6."/>
      <w:lvlJc w:val="right"/>
      <w:pPr>
        <w:tabs>
          <w:tab w:val="num" w:pos="4167"/>
        </w:tabs>
        <w:ind w:left="4167" w:hanging="180"/>
      </w:pPr>
    </w:lvl>
    <w:lvl w:ilvl="6" w:tplc="0405000F" w:tentative="1">
      <w:start w:val="1"/>
      <w:numFmt w:val="decimal"/>
      <w:lvlText w:val="%7."/>
      <w:lvlJc w:val="left"/>
      <w:pPr>
        <w:tabs>
          <w:tab w:val="num" w:pos="4887"/>
        </w:tabs>
        <w:ind w:left="4887" w:hanging="360"/>
      </w:pPr>
    </w:lvl>
    <w:lvl w:ilvl="7" w:tplc="04050019" w:tentative="1">
      <w:start w:val="1"/>
      <w:numFmt w:val="lowerLetter"/>
      <w:lvlText w:val="%8."/>
      <w:lvlJc w:val="left"/>
      <w:pPr>
        <w:tabs>
          <w:tab w:val="num" w:pos="5607"/>
        </w:tabs>
        <w:ind w:left="5607" w:hanging="360"/>
      </w:pPr>
    </w:lvl>
    <w:lvl w:ilvl="8" w:tplc="0405001B" w:tentative="1">
      <w:start w:val="1"/>
      <w:numFmt w:val="lowerRoman"/>
      <w:lvlText w:val="%9."/>
      <w:lvlJc w:val="right"/>
      <w:pPr>
        <w:tabs>
          <w:tab w:val="num" w:pos="6327"/>
        </w:tabs>
        <w:ind w:left="6327" w:hanging="180"/>
      </w:pPr>
    </w:lvl>
  </w:abstractNum>
  <w:abstractNum w:abstractNumId="5">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E596EF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1F6E0415"/>
    <w:multiLevelType w:val="hybridMultilevel"/>
    <w:tmpl w:val="B4606CA6"/>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094751A"/>
    <w:multiLevelType w:val="hybridMultilevel"/>
    <w:tmpl w:val="BD6EB50C"/>
    <w:lvl w:ilvl="0" w:tplc="396E9752">
      <w:start w:val="2"/>
      <w:numFmt w:val="bullet"/>
      <w:lvlText w:val="-"/>
      <w:lvlJc w:val="left"/>
      <w:pPr>
        <w:ind w:left="780" w:hanging="360"/>
      </w:pPr>
      <w:rPr>
        <w:rFonts w:ascii="Arial" w:eastAsia="Calibr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nsid w:val="2B3725DE"/>
    <w:multiLevelType w:val="multilevel"/>
    <w:tmpl w:val="F6AA59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CE28D5"/>
    <w:multiLevelType w:val="hybridMultilevel"/>
    <w:tmpl w:val="7A58E7C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06421F5"/>
    <w:multiLevelType w:val="hybridMultilevel"/>
    <w:tmpl w:val="C87A689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3B159AE"/>
    <w:multiLevelType w:val="hybridMultilevel"/>
    <w:tmpl w:val="CA56B9E4"/>
    <w:lvl w:ilvl="0" w:tplc="44C8F9FA">
      <w:start w:val="8"/>
      <w:numFmt w:val="bullet"/>
      <w:lvlText w:val="-"/>
      <w:lvlJc w:val="left"/>
      <w:pPr>
        <w:ind w:left="972" w:hanging="360"/>
      </w:pPr>
      <w:rPr>
        <w:rFonts w:ascii="Arial" w:eastAsia="Times New Roman" w:hAnsi="Arial" w:cs="Arial" w:hint="default"/>
      </w:rPr>
    </w:lvl>
    <w:lvl w:ilvl="1" w:tplc="04050003">
      <w:start w:val="1"/>
      <w:numFmt w:val="bullet"/>
      <w:lvlText w:val="o"/>
      <w:lvlJc w:val="left"/>
      <w:pPr>
        <w:ind w:left="1692" w:hanging="360"/>
      </w:pPr>
      <w:rPr>
        <w:rFonts w:ascii="Courier New" w:hAnsi="Courier New" w:cs="Courier New" w:hint="default"/>
      </w:rPr>
    </w:lvl>
    <w:lvl w:ilvl="2" w:tplc="04050005" w:tentative="1">
      <w:start w:val="1"/>
      <w:numFmt w:val="bullet"/>
      <w:lvlText w:val=""/>
      <w:lvlJc w:val="left"/>
      <w:pPr>
        <w:ind w:left="2412" w:hanging="360"/>
      </w:pPr>
      <w:rPr>
        <w:rFonts w:ascii="Wingdings" w:hAnsi="Wingdings" w:hint="default"/>
      </w:rPr>
    </w:lvl>
    <w:lvl w:ilvl="3" w:tplc="04050001" w:tentative="1">
      <w:start w:val="1"/>
      <w:numFmt w:val="bullet"/>
      <w:lvlText w:val=""/>
      <w:lvlJc w:val="left"/>
      <w:pPr>
        <w:ind w:left="3132" w:hanging="360"/>
      </w:pPr>
      <w:rPr>
        <w:rFonts w:ascii="Symbol" w:hAnsi="Symbol" w:hint="default"/>
      </w:rPr>
    </w:lvl>
    <w:lvl w:ilvl="4" w:tplc="04050003" w:tentative="1">
      <w:start w:val="1"/>
      <w:numFmt w:val="bullet"/>
      <w:lvlText w:val="o"/>
      <w:lvlJc w:val="left"/>
      <w:pPr>
        <w:ind w:left="3852" w:hanging="360"/>
      </w:pPr>
      <w:rPr>
        <w:rFonts w:ascii="Courier New" w:hAnsi="Courier New" w:cs="Courier New" w:hint="default"/>
      </w:rPr>
    </w:lvl>
    <w:lvl w:ilvl="5" w:tplc="04050005" w:tentative="1">
      <w:start w:val="1"/>
      <w:numFmt w:val="bullet"/>
      <w:lvlText w:val=""/>
      <w:lvlJc w:val="left"/>
      <w:pPr>
        <w:ind w:left="4572" w:hanging="360"/>
      </w:pPr>
      <w:rPr>
        <w:rFonts w:ascii="Wingdings" w:hAnsi="Wingdings" w:hint="default"/>
      </w:rPr>
    </w:lvl>
    <w:lvl w:ilvl="6" w:tplc="04050001" w:tentative="1">
      <w:start w:val="1"/>
      <w:numFmt w:val="bullet"/>
      <w:lvlText w:val=""/>
      <w:lvlJc w:val="left"/>
      <w:pPr>
        <w:ind w:left="5292" w:hanging="360"/>
      </w:pPr>
      <w:rPr>
        <w:rFonts w:ascii="Symbol" w:hAnsi="Symbol" w:hint="default"/>
      </w:rPr>
    </w:lvl>
    <w:lvl w:ilvl="7" w:tplc="04050003" w:tentative="1">
      <w:start w:val="1"/>
      <w:numFmt w:val="bullet"/>
      <w:lvlText w:val="o"/>
      <w:lvlJc w:val="left"/>
      <w:pPr>
        <w:ind w:left="6012" w:hanging="360"/>
      </w:pPr>
      <w:rPr>
        <w:rFonts w:ascii="Courier New" w:hAnsi="Courier New" w:cs="Courier New" w:hint="default"/>
      </w:rPr>
    </w:lvl>
    <w:lvl w:ilvl="8" w:tplc="04050005" w:tentative="1">
      <w:start w:val="1"/>
      <w:numFmt w:val="bullet"/>
      <w:lvlText w:val=""/>
      <w:lvlJc w:val="left"/>
      <w:pPr>
        <w:ind w:left="6732" w:hanging="360"/>
      </w:pPr>
      <w:rPr>
        <w:rFonts w:ascii="Wingdings" w:hAnsi="Wingdings" w:hint="default"/>
      </w:rPr>
    </w:lvl>
  </w:abstractNum>
  <w:abstractNum w:abstractNumId="13">
    <w:nsid w:val="345F50F3"/>
    <w:multiLevelType w:val="hybridMultilevel"/>
    <w:tmpl w:val="915051A2"/>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48B6978"/>
    <w:multiLevelType w:val="hybridMultilevel"/>
    <w:tmpl w:val="72CA0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03C6F3A"/>
    <w:multiLevelType w:val="hybridMultilevel"/>
    <w:tmpl w:val="F200A112"/>
    <w:lvl w:ilvl="0" w:tplc="F78A11D2">
      <w:start w:val="1"/>
      <w:numFmt w:val="decimal"/>
      <w:lvlText w:val="%1."/>
      <w:lvlJc w:val="left"/>
      <w:pPr>
        <w:tabs>
          <w:tab w:val="num" w:pos="1497"/>
        </w:tabs>
        <w:ind w:left="1497" w:hanging="93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6">
    <w:nsid w:val="45353A39"/>
    <w:multiLevelType w:val="hybridMultilevel"/>
    <w:tmpl w:val="D7E28DC4"/>
    <w:lvl w:ilvl="0" w:tplc="7212869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D71A6E"/>
    <w:multiLevelType w:val="hybridMultilevel"/>
    <w:tmpl w:val="0764EB26"/>
    <w:lvl w:ilvl="0" w:tplc="5388E1C0">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7F22F01"/>
    <w:multiLevelType w:val="hybridMultilevel"/>
    <w:tmpl w:val="E962052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D6A0644"/>
    <w:multiLevelType w:val="multilevel"/>
    <w:tmpl w:val="0EC86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3D0C22"/>
    <w:multiLevelType w:val="multilevel"/>
    <w:tmpl w:val="C0FAE4A0"/>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1F009B2"/>
    <w:multiLevelType w:val="hybridMultilevel"/>
    <w:tmpl w:val="395867C8"/>
    <w:lvl w:ilvl="0" w:tplc="04050003">
      <w:start w:val="1"/>
      <w:numFmt w:val="bullet"/>
      <w:lvlText w:val="o"/>
      <w:lvlJc w:val="left"/>
      <w:pPr>
        <w:ind w:left="142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658F64E0"/>
    <w:multiLevelType w:val="hybridMultilevel"/>
    <w:tmpl w:val="6E8A002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76B528E"/>
    <w:multiLevelType w:val="multilevel"/>
    <w:tmpl w:val="F522C1DE"/>
    <w:lvl w:ilvl="0">
      <w:start w:val="1"/>
      <w:numFmt w:val="decimal"/>
      <w:lvlText w:val="%1"/>
      <w:lvlJc w:val="left"/>
      <w:pPr>
        <w:tabs>
          <w:tab w:val="num" w:pos="432"/>
        </w:tabs>
        <w:ind w:left="432" w:hanging="432"/>
      </w:pPr>
      <w:rPr>
        <w:rFonts w:ascii="Arial" w:hAnsi="Arial" w:hint="default"/>
        <w:b/>
        <w:i w:val="0"/>
        <w:sz w:val="28"/>
      </w:rPr>
    </w:lvl>
    <w:lvl w:ilvl="1">
      <w:start w:val="1"/>
      <w:numFmt w:val="decimal"/>
      <w:suff w:val="nothing"/>
      <w:lvlText w:val="B.%1.%2"/>
      <w:lvlJc w:val="left"/>
      <w:pPr>
        <w:ind w:left="576" w:hanging="576"/>
      </w:pPr>
      <w:rPr>
        <w:rFonts w:ascii="Arial" w:hAnsi="Arial" w:hint="default"/>
        <w:b/>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824760D"/>
    <w:multiLevelType w:val="hybridMultilevel"/>
    <w:tmpl w:val="202CC058"/>
    <w:lvl w:ilvl="0" w:tplc="55AC1B64">
      <w:start w:val="1"/>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nsid w:val="7113290F"/>
    <w:multiLevelType w:val="hybridMultilevel"/>
    <w:tmpl w:val="B9F0C1AC"/>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33620EC"/>
    <w:multiLevelType w:val="hybridMultilevel"/>
    <w:tmpl w:val="E2580AB0"/>
    <w:lvl w:ilvl="0" w:tplc="04050001">
      <w:start w:val="1"/>
      <w:numFmt w:val="bullet"/>
      <w:lvlText w:val=""/>
      <w:lvlJc w:val="left"/>
      <w:pPr>
        <w:ind w:left="927" w:hanging="360"/>
      </w:pPr>
      <w:rPr>
        <w:rFonts w:ascii="Symbol" w:hAnsi="Symbol" w:hint="default"/>
      </w:rPr>
    </w:lvl>
    <w:lvl w:ilvl="1" w:tplc="73447FFA">
      <w:start w:val="2"/>
      <w:numFmt w:val="bullet"/>
      <w:lvlText w:val="-"/>
      <w:lvlJc w:val="left"/>
      <w:pPr>
        <w:ind w:left="1647" w:hanging="360"/>
      </w:pPr>
      <w:rPr>
        <w:rFonts w:ascii="Arial" w:eastAsia="Times New Roman" w:hAnsi="Arial" w:cs="Arial"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nsid w:val="737517F1"/>
    <w:multiLevelType w:val="singleLevel"/>
    <w:tmpl w:val="20BE9538"/>
    <w:lvl w:ilvl="0">
      <w:start w:val="1"/>
      <w:numFmt w:val="decimal"/>
      <w:pStyle w:val="za1"/>
      <w:lvlText w:val="(%1)"/>
      <w:lvlJc w:val="left"/>
      <w:pPr>
        <w:tabs>
          <w:tab w:val="num" w:pos="180"/>
        </w:tabs>
        <w:ind w:left="-245" w:firstLine="425"/>
      </w:pPr>
      <w:rPr>
        <w:rFonts w:hint="default"/>
      </w:rPr>
    </w:lvl>
  </w:abstractNum>
  <w:abstractNum w:abstractNumId="28">
    <w:nsid w:val="7A1F37B6"/>
    <w:multiLevelType w:val="hybridMultilevel"/>
    <w:tmpl w:val="BFD62C92"/>
    <w:lvl w:ilvl="0" w:tplc="C2CA52B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nsid w:val="7D9348A0"/>
    <w:multiLevelType w:val="multilevel"/>
    <w:tmpl w:val="D17E868C"/>
    <w:lvl w:ilvl="0">
      <w:start w:val="1"/>
      <w:numFmt w:val="decimal"/>
      <w:suff w:val="nothing"/>
      <w:lvlText w:val="B.%1"/>
      <w:lvlJc w:val="left"/>
      <w:pPr>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lowerLetter"/>
      <w:suff w:val="nothing"/>
      <w:lvlText w:val="%3)"/>
      <w:lvlJc w:val="left"/>
      <w:pPr>
        <w:ind w:left="0" w:firstLine="0"/>
      </w:pPr>
      <w:rPr>
        <w:rFonts w:hint="default"/>
        <w:b/>
        <w:i w:val="0"/>
        <w:sz w:val="22"/>
        <w:u w:val="singl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E84594E"/>
    <w:multiLevelType w:val="hybridMultilevel"/>
    <w:tmpl w:val="A836A0DA"/>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7E880E7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23"/>
  </w:num>
  <w:num w:numId="3">
    <w:abstractNumId w:val="1"/>
  </w:num>
  <w:num w:numId="4">
    <w:abstractNumId w:val="5"/>
    <w:lvlOverride w:ilvl="0">
      <w:startOverride w:val="1"/>
    </w:lvlOverride>
  </w:num>
  <w:num w:numId="5">
    <w:abstractNumId w:val="27"/>
  </w:num>
  <w:num w:numId="6">
    <w:abstractNumId w:val="22"/>
  </w:num>
  <w:num w:numId="7">
    <w:abstractNumId w:val="30"/>
  </w:num>
  <w:num w:numId="8">
    <w:abstractNumId w:val="11"/>
  </w:num>
  <w:num w:numId="9">
    <w:abstractNumId w:val="2"/>
  </w:num>
  <w:num w:numId="10">
    <w:abstractNumId w:val="25"/>
  </w:num>
  <w:num w:numId="11">
    <w:abstractNumId w:val="10"/>
  </w:num>
  <w:num w:numId="12">
    <w:abstractNumId w:val="13"/>
  </w:num>
  <w:num w:numId="13">
    <w:abstractNumId w:val="7"/>
  </w:num>
  <w:num w:numId="14">
    <w:abstractNumId w:val="18"/>
  </w:num>
  <w:num w:numId="15">
    <w:abstractNumId w:val="0"/>
  </w:num>
  <w:num w:numId="16">
    <w:abstractNumId w:val="4"/>
  </w:num>
  <w:num w:numId="17">
    <w:abstractNumId w:val="19"/>
  </w:num>
  <w:num w:numId="18">
    <w:abstractNumId w:val="9"/>
  </w:num>
  <w:num w:numId="19">
    <w:abstractNumId w:val="15"/>
  </w:num>
  <w:num w:numId="20">
    <w:abstractNumId w:val="3"/>
  </w:num>
  <w:num w:numId="21">
    <w:abstractNumId w:val="8"/>
  </w:num>
  <w:num w:numId="22">
    <w:abstractNumId w:val="20"/>
  </w:num>
  <w:num w:numId="23">
    <w:abstractNumId w:val="24"/>
  </w:num>
  <w:num w:numId="24">
    <w:abstractNumId w:val="20"/>
  </w:num>
  <w:num w:numId="25">
    <w:abstractNumId w:val="20"/>
  </w:num>
  <w:num w:numId="26">
    <w:abstractNumId w:val="20"/>
  </w:num>
  <w:num w:numId="27">
    <w:abstractNumId w:val="20"/>
  </w:num>
  <w:num w:numId="28">
    <w:abstractNumId w:val="20"/>
  </w:num>
  <w:num w:numId="29">
    <w:abstractNumId w:val="26"/>
  </w:num>
  <w:num w:numId="30">
    <w:abstractNumId w:val="12"/>
  </w:num>
  <w:num w:numId="31">
    <w:abstractNumId w:val="29"/>
  </w:num>
  <w:num w:numId="32">
    <w:abstractNumId w:val="29"/>
    <w:lvlOverride w:ilvl="0">
      <w:lvl w:ilvl="0">
        <w:start w:val="1"/>
        <w:numFmt w:val="decimal"/>
        <w:suff w:val="nothing"/>
        <w:lvlText w:val="B.%1"/>
        <w:lvlJc w:val="left"/>
        <w:pPr>
          <w:ind w:left="432" w:hanging="432"/>
        </w:pPr>
        <w:rPr>
          <w:rFonts w:ascii="Arial" w:hAnsi="Arial" w:hint="default"/>
          <w:b/>
          <w:i w:val="0"/>
          <w:sz w:val="28"/>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lowerLetter"/>
        <w:suff w:val="nothing"/>
        <w:lvlText w:val="%3)"/>
        <w:lvlJc w:val="left"/>
        <w:pPr>
          <w:ind w:left="720" w:hanging="720"/>
        </w:pPr>
        <w:rPr>
          <w:rFonts w:hint="default"/>
          <w:b/>
          <w:i w:val="0"/>
          <w:sz w:val="22"/>
          <w:u w:val="single"/>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3">
    <w:abstractNumId w:val="17"/>
  </w:num>
  <w:num w:numId="34">
    <w:abstractNumId w:val="14"/>
  </w:num>
  <w:num w:numId="35">
    <w:abstractNumId w:val="28"/>
  </w:num>
  <w:num w:numId="36">
    <w:abstractNumId w:val="21"/>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6"/>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ctiveWritingStyle w:appName="MSWord" w:lang="en-US" w:vendorID="8" w:dllVersion="513" w:checkStyle="1"/>
  <w:activeWritingStyle w:appName="MSWord" w:lang="cs-CZ" w:vendorID="7" w:dllVersion="513" w:checkStyle="1"/>
  <w:activeWritingStyle w:appName="MSWord" w:lang="cs-CZ" w:vendorID="7" w:dllVersion="514" w:checkStyle="1"/>
  <w:stylePaneFormatFilter w:val="3F2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doNotUseHTMLParagraphAutoSpacing/>
  </w:compat>
  <w:rsids>
    <w:rsidRoot w:val="00B717D1"/>
    <w:rsid w:val="00003963"/>
    <w:rsid w:val="0000423D"/>
    <w:rsid w:val="00005A99"/>
    <w:rsid w:val="00005B0F"/>
    <w:rsid w:val="00007288"/>
    <w:rsid w:val="000072D0"/>
    <w:rsid w:val="0000757C"/>
    <w:rsid w:val="0001019B"/>
    <w:rsid w:val="00010694"/>
    <w:rsid w:val="00010935"/>
    <w:rsid w:val="00011847"/>
    <w:rsid w:val="000121B5"/>
    <w:rsid w:val="00012351"/>
    <w:rsid w:val="000128A0"/>
    <w:rsid w:val="00012B2E"/>
    <w:rsid w:val="00012B9B"/>
    <w:rsid w:val="000130A1"/>
    <w:rsid w:val="00013E49"/>
    <w:rsid w:val="000144A6"/>
    <w:rsid w:val="0001450E"/>
    <w:rsid w:val="00014869"/>
    <w:rsid w:val="00015275"/>
    <w:rsid w:val="00016E94"/>
    <w:rsid w:val="00020E4C"/>
    <w:rsid w:val="000210CD"/>
    <w:rsid w:val="00021489"/>
    <w:rsid w:val="00021D34"/>
    <w:rsid w:val="000222C9"/>
    <w:rsid w:val="00022613"/>
    <w:rsid w:val="00023303"/>
    <w:rsid w:val="0002392F"/>
    <w:rsid w:val="000239CA"/>
    <w:rsid w:val="0002428E"/>
    <w:rsid w:val="00025A6E"/>
    <w:rsid w:val="000261C5"/>
    <w:rsid w:val="0002680F"/>
    <w:rsid w:val="00026C1F"/>
    <w:rsid w:val="00030CBD"/>
    <w:rsid w:val="000311DF"/>
    <w:rsid w:val="000317AF"/>
    <w:rsid w:val="00032226"/>
    <w:rsid w:val="00032ED3"/>
    <w:rsid w:val="000335F1"/>
    <w:rsid w:val="0003379F"/>
    <w:rsid w:val="00033F31"/>
    <w:rsid w:val="00034943"/>
    <w:rsid w:val="000349CF"/>
    <w:rsid w:val="00034BB2"/>
    <w:rsid w:val="000352D6"/>
    <w:rsid w:val="00036F1B"/>
    <w:rsid w:val="0004411F"/>
    <w:rsid w:val="00047074"/>
    <w:rsid w:val="00047F16"/>
    <w:rsid w:val="00050889"/>
    <w:rsid w:val="000516C4"/>
    <w:rsid w:val="00051A9F"/>
    <w:rsid w:val="00051E2A"/>
    <w:rsid w:val="00053FBC"/>
    <w:rsid w:val="000579E3"/>
    <w:rsid w:val="00057E2B"/>
    <w:rsid w:val="000601F2"/>
    <w:rsid w:val="0006028C"/>
    <w:rsid w:val="00061D06"/>
    <w:rsid w:val="000622CD"/>
    <w:rsid w:val="00062BBF"/>
    <w:rsid w:val="00064623"/>
    <w:rsid w:val="00065982"/>
    <w:rsid w:val="00066038"/>
    <w:rsid w:val="00067390"/>
    <w:rsid w:val="0007117C"/>
    <w:rsid w:val="000720A4"/>
    <w:rsid w:val="00072725"/>
    <w:rsid w:val="0007314A"/>
    <w:rsid w:val="00073904"/>
    <w:rsid w:val="00073F59"/>
    <w:rsid w:val="0007486A"/>
    <w:rsid w:val="0007544E"/>
    <w:rsid w:val="0007565F"/>
    <w:rsid w:val="00075C17"/>
    <w:rsid w:val="00076352"/>
    <w:rsid w:val="000765E1"/>
    <w:rsid w:val="00077835"/>
    <w:rsid w:val="0007793C"/>
    <w:rsid w:val="00077CCF"/>
    <w:rsid w:val="00082AD4"/>
    <w:rsid w:val="0008357C"/>
    <w:rsid w:val="00084D03"/>
    <w:rsid w:val="0008501F"/>
    <w:rsid w:val="0008507A"/>
    <w:rsid w:val="00085DA7"/>
    <w:rsid w:val="0008609E"/>
    <w:rsid w:val="00086854"/>
    <w:rsid w:val="0008753E"/>
    <w:rsid w:val="00091057"/>
    <w:rsid w:val="00091921"/>
    <w:rsid w:val="00092F66"/>
    <w:rsid w:val="00093447"/>
    <w:rsid w:val="00093993"/>
    <w:rsid w:val="00093F0F"/>
    <w:rsid w:val="000941A5"/>
    <w:rsid w:val="0009643C"/>
    <w:rsid w:val="00096638"/>
    <w:rsid w:val="000A36AF"/>
    <w:rsid w:val="000A4308"/>
    <w:rsid w:val="000A54A9"/>
    <w:rsid w:val="000A5838"/>
    <w:rsid w:val="000A5AA4"/>
    <w:rsid w:val="000A653B"/>
    <w:rsid w:val="000A79BE"/>
    <w:rsid w:val="000A7AF0"/>
    <w:rsid w:val="000B2304"/>
    <w:rsid w:val="000B344D"/>
    <w:rsid w:val="000B3571"/>
    <w:rsid w:val="000B7EBC"/>
    <w:rsid w:val="000C14DA"/>
    <w:rsid w:val="000C1FF5"/>
    <w:rsid w:val="000C3DD2"/>
    <w:rsid w:val="000C48D5"/>
    <w:rsid w:val="000C4BFB"/>
    <w:rsid w:val="000C5CDA"/>
    <w:rsid w:val="000C62CF"/>
    <w:rsid w:val="000C7294"/>
    <w:rsid w:val="000C76C7"/>
    <w:rsid w:val="000D02AC"/>
    <w:rsid w:val="000D1374"/>
    <w:rsid w:val="000D1B9B"/>
    <w:rsid w:val="000D3D8D"/>
    <w:rsid w:val="000D3DA4"/>
    <w:rsid w:val="000D49FF"/>
    <w:rsid w:val="000D4E66"/>
    <w:rsid w:val="000D5516"/>
    <w:rsid w:val="000D584E"/>
    <w:rsid w:val="000D5A55"/>
    <w:rsid w:val="000D5EC1"/>
    <w:rsid w:val="000D6CA9"/>
    <w:rsid w:val="000D71A4"/>
    <w:rsid w:val="000D74CE"/>
    <w:rsid w:val="000E094A"/>
    <w:rsid w:val="000E13A2"/>
    <w:rsid w:val="000E2884"/>
    <w:rsid w:val="000E3FAA"/>
    <w:rsid w:val="000E43C3"/>
    <w:rsid w:val="000E450C"/>
    <w:rsid w:val="000E50CD"/>
    <w:rsid w:val="000E5204"/>
    <w:rsid w:val="000E5A03"/>
    <w:rsid w:val="000E5E82"/>
    <w:rsid w:val="000F1228"/>
    <w:rsid w:val="000F1229"/>
    <w:rsid w:val="000F3479"/>
    <w:rsid w:val="000F4673"/>
    <w:rsid w:val="000F6C7A"/>
    <w:rsid w:val="000F7236"/>
    <w:rsid w:val="000F78B4"/>
    <w:rsid w:val="000F78F4"/>
    <w:rsid w:val="0010045A"/>
    <w:rsid w:val="0010086D"/>
    <w:rsid w:val="00100C3B"/>
    <w:rsid w:val="001026CE"/>
    <w:rsid w:val="00102C96"/>
    <w:rsid w:val="00103EF4"/>
    <w:rsid w:val="00104BC6"/>
    <w:rsid w:val="00105740"/>
    <w:rsid w:val="00106824"/>
    <w:rsid w:val="0010683D"/>
    <w:rsid w:val="001078AD"/>
    <w:rsid w:val="001108F2"/>
    <w:rsid w:val="00110BDD"/>
    <w:rsid w:val="00112B15"/>
    <w:rsid w:val="00112CF3"/>
    <w:rsid w:val="00113B37"/>
    <w:rsid w:val="001143F3"/>
    <w:rsid w:val="00114634"/>
    <w:rsid w:val="0012000B"/>
    <w:rsid w:val="00121713"/>
    <w:rsid w:val="001222B6"/>
    <w:rsid w:val="00122EA3"/>
    <w:rsid w:val="00124315"/>
    <w:rsid w:val="0012479B"/>
    <w:rsid w:val="001261A9"/>
    <w:rsid w:val="00126637"/>
    <w:rsid w:val="00127FEC"/>
    <w:rsid w:val="0013084B"/>
    <w:rsid w:val="00131873"/>
    <w:rsid w:val="00131F65"/>
    <w:rsid w:val="0013283B"/>
    <w:rsid w:val="001329BE"/>
    <w:rsid w:val="001335E4"/>
    <w:rsid w:val="00134A8E"/>
    <w:rsid w:val="00134EC4"/>
    <w:rsid w:val="00136066"/>
    <w:rsid w:val="00136FFD"/>
    <w:rsid w:val="00137E31"/>
    <w:rsid w:val="00137F5C"/>
    <w:rsid w:val="00140611"/>
    <w:rsid w:val="00141852"/>
    <w:rsid w:val="001420EC"/>
    <w:rsid w:val="00143712"/>
    <w:rsid w:val="00143EC6"/>
    <w:rsid w:val="001443BB"/>
    <w:rsid w:val="001448DE"/>
    <w:rsid w:val="00144AFA"/>
    <w:rsid w:val="001453EF"/>
    <w:rsid w:val="00147560"/>
    <w:rsid w:val="00147ED7"/>
    <w:rsid w:val="001512DF"/>
    <w:rsid w:val="00151A81"/>
    <w:rsid w:val="00152AD6"/>
    <w:rsid w:val="00152BCF"/>
    <w:rsid w:val="00152C07"/>
    <w:rsid w:val="001533FE"/>
    <w:rsid w:val="00155500"/>
    <w:rsid w:val="00157D87"/>
    <w:rsid w:val="00161450"/>
    <w:rsid w:val="0016237F"/>
    <w:rsid w:val="00162C3A"/>
    <w:rsid w:val="0016394B"/>
    <w:rsid w:val="00163B93"/>
    <w:rsid w:val="00163E56"/>
    <w:rsid w:val="00164E98"/>
    <w:rsid w:val="001655AB"/>
    <w:rsid w:val="001659DA"/>
    <w:rsid w:val="001663CD"/>
    <w:rsid w:val="001667D2"/>
    <w:rsid w:val="001702F5"/>
    <w:rsid w:val="00172E23"/>
    <w:rsid w:val="001736B4"/>
    <w:rsid w:val="00175432"/>
    <w:rsid w:val="001761A9"/>
    <w:rsid w:val="00176986"/>
    <w:rsid w:val="00177263"/>
    <w:rsid w:val="00177C7D"/>
    <w:rsid w:val="00182F96"/>
    <w:rsid w:val="00183D4C"/>
    <w:rsid w:val="00183F16"/>
    <w:rsid w:val="00183F95"/>
    <w:rsid w:val="00184DC0"/>
    <w:rsid w:val="00184FE7"/>
    <w:rsid w:val="001873EF"/>
    <w:rsid w:val="00190BD6"/>
    <w:rsid w:val="001919F5"/>
    <w:rsid w:val="001933A0"/>
    <w:rsid w:val="00193EF1"/>
    <w:rsid w:val="00193F61"/>
    <w:rsid w:val="001946B1"/>
    <w:rsid w:val="00196A4A"/>
    <w:rsid w:val="001971E4"/>
    <w:rsid w:val="001A0D1B"/>
    <w:rsid w:val="001A12BB"/>
    <w:rsid w:val="001A21A8"/>
    <w:rsid w:val="001A2B73"/>
    <w:rsid w:val="001A32D7"/>
    <w:rsid w:val="001A4334"/>
    <w:rsid w:val="001A4537"/>
    <w:rsid w:val="001A4D89"/>
    <w:rsid w:val="001A694F"/>
    <w:rsid w:val="001A6F70"/>
    <w:rsid w:val="001B0BAB"/>
    <w:rsid w:val="001B1D8B"/>
    <w:rsid w:val="001B3B61"/>
    <w:rsid w:val="001B3C0D"/>
    <w:rsid w:val="001B41EC"/>
    <w:rsid w:val="001B4CC1"/>
    <w:rsid w:val="001B5812"/>
    <w:rsid w:val="001B597F"/>
    <w:rsid w:val="001B6467"/>
    <w:rsid w:val="001B6BDE"/>
    <w:rsid w:val="001B7EB3"/>
    <w:rsid w:val="001C23D2"/>
    <w:rsid w:val="001C3FD8"/>
    <w:rsid w:val="001C525B"/>
    <w:rsid w:val="001C5EF6"/>
    <w:rsid w:val="001C6A52"/>
    <w:rsid w:val="001C77D2"/>
    <w:rsid w:val="001D170E"/>
    <w:rsid w:val="001D1FD3"/>
    <w:rsid w:val="001D1FF9"/>
    <w:rsid w:val="001D27D3"/>
    <w:rsid w:val="001D4466"/>
    <w:rsid w:val="001D4547"/>
    <w:rsid w:val="001D57CF"/>
    <w:rsid w:val="001D5D48"/>
    <w:rsid w:val="001D64C7"/>
    <w:rsid w:val="001D7166"/>
    <w:rsid w:val="001D7213"/>
    <w:rsid w:val="001E08D5"/>
    <w:rsid w:val="001E11B4"/>
    <w:rsid w:val="001E189C"/>
    <w:rsid w:val="001E32EA"/>
    <w:rsid w:val="001E3D9A"/>
    <w:rsid w:val="001E4399"/>
    <w:rsid w:val="001E449A"/>
    <w:rsid w:val="001E5C8F"/>
    <w:rsid w:val="001E5E7A"/>
    <w:rsid w:val="001E6FEF"/>
    <w:rsid w:val="001E77AF"/>
    <w:rsid w:val="001E7BF8"/>
    <w:rsid w:val="001F0F19"/>
    <w:rsid w:val="001F296C"/>
    <w:rsid w:val="001F39FE"/>
    <w:rsid w:val="001F3EF7"/>
    <w:rsid w:val="001F44F6"/>
    <w:rsid w:val="001F657F"/>
    <w:rsid w:val="001F71D3"/>
    <w:rsid w:val="001F76A9"/>
    <w:rsid w:val="00203FB3"/>
    <w:rsid w:val="00205521"/>
    <w:rsid w:val="00205FB0"/>
    <w:rsid w:val="00206895"/>
    <w:rsid w:val="00206E4D"/>
    <w:rsid w:val="00207C67"/>
    <w:rsid w:val="00211132"/>
    <w:rsid w:val="002116BD"/>
    <w:rsid w:val="00212A0C"/>
    <w:rsid w:val="0021300A"/>
    <w:rsid w:val="00213574"/>
    <w:rsid w:val="00213EFC"/>
    <w:rsid w:val="00215BA5"/>
    <w:rsid w:val="00215ED0"/>
    <w:rsid w:val="00216DAE"/>
    <w:rsid w:val="00217ABF"/>
    <w:rsid w:val="002206F4"/>
    <w:rsid w:val="00221D50"/>
    <w:rsid w:val="002232BF"/>
    <w:rsid w:val="00224CB1"/>
    <w:rsid w:val="00224E1B"/>
    <w:rsid w:val="00225080"/>
    <w:rsid w:val="0022681A"/>
    <w:rsid w:val="002275DE"/>
    <w:rsid w:val="00230AB1"/>
    <w:rsid w:val="00231E4D"/>
    <w:rsid w:val="0023262C"/>
    <w:rsid w:val="002334A9"/>
    <w:rsid w:val="00233509"/>
    <w:rsid w:val="002336BE"/>
    <w:rsid w:val="002343FF"/>
    <w:rsid w:val="0023494E"/>
    <w:rsid w:val="00235511"/>
    <w:rsid w:val="00235D09"/>
    <w:rsid w:val="002378C0"/>
    <w:rsid w:val="00240DC0"/>
    <w:rsid w:val="002437B9"/>
    <w:rsid w:val="002440AB"/>
    <w:rsid w:val="00245120"/>
    <w:rsid w:val="00246851"/>
    <w:rsid w:val="00247501"/>
    <w:rsid w:val="0025281C"/>
    <w:rsid w:val="00253124"/>
    <w:rsid w:val="00257D81"/>
    <w:rsid w:val="00257E45"/>
    <w:rsid w:val="00260301"/>
    <w:rsid w:val="00260CAB"/>
    <w:rsid w:val="002612A7"/>
    <w:rsid w:val="002622F3"/>
    <w:rsid w:val="0026349E"/>
    <w:rsid w:val="0026373E"/>
    <w:rsid w:val="00263A9E"/>
    <w:rsid w:val="00270478"/>
    <w:rsid w:val="00271580"/>
    <w:rsid w:val="002742E6"/>
    <w:rsid w:val="002749E3"/>
    <w:rsid w:val="00275A6A"/>
    <w:rsid w:val="00276308"/>
    <w:rsid w:val="00276760"/>
    <w:rsid w:val="0027706A"/>
    <w:rsid w:val="00277B0F"/>
    <w:rsid w:val="00280226"/>
    <w:rsid w:val="00280245"/>
    <w:rsid w:val="0028039D"/>
    <w:rsid w:val="00280B29"/>
    <w:rsid w:val="00281B50"/>
    <w:rsid w:val="00281E5B"/>
    <w:rsid w:val="002828CC"/>
    <w:rsid w:val="00282B84"/>
    <w:rsid w:val="00282D44"/>
    <w:rsid w:val="00283B68"/>
    <w:rsid w:val="00283D98"/>
    <w:rsid w:val="0028417A"/>
    <w:rsid w:val="00287F36"/>
    <w:rsid w:val="00290153"/>
    <w:rsid w:val="00290EB3"/>
    <w:rsid w:val="00291F2E"/>
    <w:rsid w:val="00292C20"/>
    <w:rsid w:val="002931A7"/>
    <w:rsid w:val="002941FA"/>
    <w:rsid w:val="002945DE"/>
    <w:rsid w:val="002959DE"/>
    <w:rsid w:val="00296EC8"/>
    <w:rsid w:val="002971CA"/>
    <w:rsid w:val="002A0BA2"/>
    <w:rsid w:val="002A157B"/>
    <w:rsid w:val="002A209A"/>
    <w:rsid w:val="002A254C"/>
    <w:rsid w:val="002A45A2"/>
    <w:rsid w:val="002A61FF"/>
    <w:rsid w:val="002A76D6"/>
    <w:rsid w:val="002B0276"/>
    <w:rsid w:val="002B20EB"/>
    <w:rsid w:val="002B3031"/>
    <w:rsid w:val="002B317D"/>
    <w:rsid w:val="002B4972"/>
    <w:rsid w:val="002B6349"/>
    <w:rsid w:val="002B7BB2"/>
    <w:rsid w:val="002B7CBB"/>
    <w:rsid w:val="002C0429"/>
    <w:rsid w:val="002C4713"/>
    <w:rsid w:val="002C4D2A"/>
    <w:rsid w:val="002C50A3"/>
    <w:rsid w:val="002C5502"/>
    <w:rsid w:val="002C779B"/>
    <w:rsid w:val="002D0A58"/>
    <w:rsid w:val="002D1BA9"/>
    <w:rsid w:val="002D1D18"/>
    <w:rsid w:val="002D2637"/>
    <w:rsid w:val="002D325B"/>
    <w:rsid w:val="002D3DEF"/>
    <w:rsid w:val="002D5F1D"/>
    <w:rsid w:val="002E004C"/>
    <w:rsid w:val="002E057E"/>
    <w:rsid w:val="002E07AC"/>
    <w:rsid w:val="002E1253"/>
    <w:rsid w:val="002E15AE"/>
    <w:rsid w:val="002E1E60"/>
    <w:rsid w:val="002E324B"/>
    <w:rsid w:val="002E342B"/>
    <w:rsid w:val="002E3739"/>
    <w:rsid w:val="002E3971"/>
    <w:rsid w:val="002E49C9"/>
    <w:rsid w:val="002E4FB0"/>
    <w:rsid w:val="002E625D"/>
    <w:rsid w:val="002E65D5"/>
    <w:rsid w:val="002E7D58"/>
    <w:rsid w:val="002F02D2"/>
    <w:rsid w:val="002F1A6E"/>
    <w:rsid w:val="002F2789"/>
    <w:rsid w:val="002F3832"/>
    <w:rsid w:val="002F3A03"/>
    <w:rsid w:val="002F4F75"/>
    <w:rsid w:val="002F5187"/>
    <w:rsid w:val="002F7372"/>
    <w:rsid w:val="00300E81"/>
    <w:rsid w:val="00302BD3"/>
    <w:rsid w:val="00303048"/>
    <w:rsid w:val="00304831"/>
    <w:rsid w:val="00304E7B"/>
    <w:rsid w:val="00305353"/>
    <w:rsid w:val="0030648D"/>
    <w:rsid w:val="00306ACD"/>
    <w:rsid w:val="00307F3F"/>
    <w:rsid w:val="00310C03"/>
    <w:rsid w:val="00310CAA"/>
    <w:rsid w:val="003117A8"/>
    <w:rsid w:val="003126DB"/>
    <w:rsid w:val="00313F55"/>
    <w:rsid w:val="0031496D"/>
    <w:rsid w:val="00314B9A"/>
    <w:rsid w:val="00314E68"/>
    <w:rsid w:val="00315DCA"/>
    <w:rsid w:val="00316587"/>
    <w:rsid w:val="0031683A"/>
    <w:rsid w:val="003200EA"/>
    <w:rsid w:val="0032073C"/>
    <w:rsid w:val="00321026"/>
    <w:rsid w:val="003216F0"/>
    <w:rsid w:val="00323B6A"/>
    <w:rsid w:val="003240F0"/>
    <w:rsid w:val="00324AE1"/>
    <w:rsid w:val="00326807"/>
    <w:rsid w:val="00327A65"/>
    <w:rsid w:val="00330028"/>
    <w:rsid w:val="00330211"/>
    <w:rsid w:val="00330507"/>
    <w:rsid w:val="003315BE"/>
    <w:rsid w:val="00334287"/>
    <w:rsid w:val="00334427"/>
    <w:rsid w:val="00336A09"/>
    <w:rsid w:val="00340D43"/>
    <w:rsid w:val="0034248E"/>
    <w:rsid w:val="00343677"/>
    <w:rsid w:val="00343F06"/>
    <w:rsid w:val="00344C90"/>
    <w:rsid w:val="00344CA0"/>
    <w:rsid w:val="00346540"/>
    <w:rsid w:val="003514AA"/>
    <w:rsid w:val="00351608"/>
    <w:rsid w:val="00352870"/>
    <w:rsid w:val="00354580"/>
    <w:rsid w:val="003547B7"/>
    <w:rsid w:val="0035563B"/>
    <w:rsid w:val="003603C3"/>
    <w:rsid w:val="0036068E"/>
    <w:rsid w:val="00360D41"/>
    <w:rsid w:val="00361730"/>
    <w:rsid w:val="003625EF"/>
    <w:rsid w:val="00363974"/>
    <w:rsid w:val="00363DAB"/>
    <w:rsid w:val="00363E24"/>
    <w:rsid w:val="003650D4"/>
    <w:rsid w:val="0036510D"/>
    <w:rsid w:val="00365A58"/>
    <w:rsid w:val="00365C34"/>
    <w:rsid w:val="00365E35"/>
    <w:rsid w:val="0036689A"/>
    <w:rsid w:val="00366BE8"/>
    <w:rsid w:val="00366FBA"/>
    <w:rsid w:val="003703C2"/>
    <w:rsid w:val="00371996"/>
    <w:rsid w:val="00371A48"/>
    <w:rsid w:val="0037294E"/>
    <w:rsid w:val="003739BA"/>
    <w:rsid w:val="00374AAE"/>
    <w:rsid w:val="00374D83"/>
    <w:rsid w:val="00375FD2"/>
    <w:rsid w:val="00376813"/>
    <w:rsid w:val="00377373"/>
    <w:rsid w:val="003778FA"/>
    <w:rsid w:val="00377D1F"/>
    <w:rsid w:val="00381E8A"/>
    <w:rsid w:val="00383F19"/>
    <w:rsid w:val="00383F6C"/>
    <w:rsid w:val="0038441C"/>
    <w:rsid w:val="00384BAE"/>
    <w:rsid w:val="0038616B"/>
    <w:rsid w:val="00386E5F"/>
    <w:rsid w:val="00387B03"/>
    <w:rsid w:val="00387F35"/>
    <w:rsid w:val="00390950"/>
    <w:rsid w:val="00391982"/>
    <w:rsid w:val="00392B30"/>
    <w:rsid w:val="00393049"/>
    <w:rsid w:val="00393A5E"/>
    <w:rsid w:val="00393FB5"/>
    <w:rsid w:val="00394B76"/>
    <w:rsid w:val="00394E6B"/>
    <w:rsid w:val="00396137"/>
    <w:rsid w:val="00396BFE"/>
    <w:rsid w:val="003A1B8D"/>
    <w:rsid w:val="003A2A0A"/>
    <w:rsid w:val="003A3A09"/>
    <w:rsid w:val="003A6C58"/>
    <w:rsid w:val="003A7D76"/>
    <w:rsid w:val="003B00DB"/>
    <w:rsid w:val="003B0749"/>
    <w:rsid w:val="003B282B"/>
    <w:rsid w:val="003B31F4"/>
    <w:rsid w:val="003B4F02"/>
    <w:rsid w:val="003B5E6F"/>
    <w:rsid w:val="003B683B"/>
    <w:rsid w:val="003C04AE"/>
    <w:rsid w:val="003C115B"/>
    <w:rsid w:val="003C1D9A"/>
    <w:rsid w:val="003C1E87"/>
    <w:rsid w:val="003C4983"/>
    <w:rsid w:val="003C529D"/>
    <w:rsid w:val="003C5946"/>
    <w:rsid w:val="003C7EC3"/>
    <w:rsid w:val="003D2183"/>
    <w:rsid w:val="003D28E3"/>
    <w:rsid w:val="003D6353"/>
    <w:rsid w:val="003D7DA8"/>
    <w:rsid w:val="003E09B5"/>
    <w:rsid w:val="003E1132"/>
    <w:rsid w:val="003E252F"/>
    <w:rsid w:val="003E4AA4"/>
    <w:rsid w:val="003E565E"/>
    <w:rsid w:val="003E60FF"/>
    <w:rsid w:val="003E64AE"/>
    <w:rsid w:val="003E7853"/>
    <w:rsid w:val="003E7A77"/>
    <w:rsid w:val="003E7D12"/>
    <w:rsid w:val="003F0783"/>
    <w:rsid w:val="003F0BFD"/>
    <w:rsid w:val="003F1306"/>
    <w:rsid w:val="003F1E07"/>
    <w:rsid w:val="003F1EC9"/>
    <w:rsid w:val="003F2765"/>
    <w:rsid w:val="003F2B93"/>
    <w:rsid w:val="003F2D90"/>
    <w:rsid w:val="003F348B"/>
    <w:rsid w:val="003F4804"/>
    <w:rsid w:val="003F6009"/>
    <w:rsid w:val="003F600D"/>
    <w:rsid w:val="003F7085"/>
    <w:rsid w:val="00400770"/>
    <w:rsid w:val="004039E3"/>
    <w:rsid w:val="0040619E"/>
    <w:rsid w:val="004074D5"/>
    <w:rsid w:val="00410BEF"/>
    <w:rsid w:val="00411501"/>
    <w:rsid w:val="0041163D"/>
    <w:rsid w:val="004120FA"/>
    <w:rsid w:val="004129F8"/>
    <w:rsid w:val="00415558"/>
    <w:rsid w:val="004165AC"/>
    <w:rsid w:val="0041747A"/>
    <w:rsid w:val="004223E9"/>
    <w:rsid w:val="0042316E"/>
    <w:rsid w:val="00426BDF"/>
    <w:rsid w:val="004275D4"/>
    <w:rsid w:val="004320F9"/>
    <w:rsid w:val="00432ED7"/>
    <w:rsid w:val="00433431"/>
    <w:rsid w:val="0043374C"/>
    <w:rsid w:val="0043520B"/>
    <w:rsid w:val="004355C6"/>
    <w:rsid w:val="00435CD6"/>
    <w:rsid w:val="00440EF4"/>
    <w:rsid w:val="00443130"/>
    <w:rsid w:val="0044363B"/>
    <w:rsid w:val="00443FA7"/>
    <w:rsid w:val="004444F8"/>
    <w:rsid w:val="004458BF"/>
    <w:rsid w:val="004509B2"/>
    <w:rsid w:val="00450D41"/>
    <w:rsid w:val="00451B5D"/>
    <w:rsid w:val="00451CF7"/>
    <w:rsid w:val="00452CD6"/>
    <w:rsid w:val="00452D20"/>
    <w:rsid w:val="00453029"/>
    <w:rsid w:val="004531A5"/>
    <w:rsid w:val="004535B3"/>
    <w:rsid w:val="00453CCB"/>
    <w:rsid w:val="004547BD"/>
    <w:rsid w:val="004566A0"/>
    <w:rsid w:val="00457522"/>
    <w:rsid w:val="00457685"/>
    <w:rsid w:val="00461376"/>
    <w:rsid w:val="0046210E"/>
    <w:rsid w:val="004624C8"/>
    <w:rsid w:val="00462D06"/>
    <w:rsid w:val="0046661B"/>
    <w:rsid w:val="004666CA"/>
    <w:rsid w:val="00467982"/>
    <w:rsid w:val="00470C33"/>
    <w:rsid w:val="00470D02"/>
    <w:rsid w:val="00470F51"/>
    <w:rsid w:val="0047139D"/>
    <w:rsid w:val="00471976"/>
    <w:rsid w:val="00471DD6"/>
    <w:rsid w:val="00472114"/>
    <w:rsid w:val="00472403"/>
    <w:rsid w:val="00474367"/>
    <w:rsid w:val="004747E6"/>
    <w:rsid w:val="0047613B"/>
    <w:rsid w:val="0047637A"/>
    <w:rsid w:val="004800EB"/>
    <w:rsid w:val="004808FE"/>
    <w:rsid w:val="00482355"/>
    <w:rsid w:val="004836BA"/>
    <w:rsid w:val="004837A1"/>
    <w:rsid w:val="00487E32"/>
    <w:rsid w:val="004919AA"/>
    <w:rsid w:val="00496E2C"/>
    <w:rsid w:val="00497B93"/>
    <w:rsid w:val="004A15FF"/>
    <w:rsid w:val="004A17AC"/>
    <w:rsid w:val="004A2082"/>
    <w:rsid w:val="004A4744"/>
    <w:rsid w:val="004A4CEF"/>
    <w:rsid w:val="004A4F52"/>
    <w:rsid w:val="004A5CE6"/>
    <w:rsid w:val="004A7346"/>
    <w:rsid w:val="004A7BDF"/>
    <w:rsid w:val="004A7D1A"/>
    <w:rsid w:val="004B0521"/>
    <w:rsid w:val="004B32E5"/>
    <w:rsid w:val="004B47A7"/>
    <w:rsid w:val="004B50C1"/>
    <w:rsid w:val="004B5751"/>
    <w:rsid w:val="004B5C98"/>
    <w:rsid w:val="004B5EDD"/>
    <w:rsid w:val="004B6C05"/>
    <w:rsid w:val="004C0AF5"/>
    <w:rsid w:val="004C1E11"/>
    <w:rsid w:val="004C200F"/>
    <w:rsid w:val="004C2798"/>
    <w:rsid w:val="004C33A4"/>
    <w:rsid w:val="004C4208"/>
    <w:rsid w:val="004C4380"/>
    <w:rsid w:val="004C4B22"/>
    <w:rsid w:val="004C57FE"/>
    <w:rsid w:val="004C5C59"/>
    <w:rsid w:val="004C60B0"/>
    <w:rsid w:val="004C6962"/>
    <w:rsid w:val="004C7758"/>
    <w:rsid w:val="004D35EF"/>
    <w:rsid w:val="004D6797"/>
    <w:rsid w:val="004D78AE"/>
    <w:rsid w:val="004E0847"/>
    <w:rsid w:val="004E09CC"/>
    <w:rsid w:val="004E1E60"/>
    <w:rsid w:val="004E2715"/>
    <w:rsid w:val="004E2AA3"/>
    <w:rsid w:val="004E2F48"/>
    <w:rsid w:val="004E3320"/>
    <w:rsid w:val="004E3FFC"/>
    <w:rsid w:val="004E6DF8"/>
    <w:rsid w:val="004F0913"/>
    <w:rsid w:val="004F1199"/>
    <w:rsid w:val="004F2C7F"/>
    <w:rsid w:val="004F3822"/>
    <w:rsid w:val="004F4232"/>
    <w:rsid w:val="004F4A20"/>
    <w:rsid w:val="004F4B2C"/>
    <w:rsid w:val="004F4CBF"/>
    <w:rsid w:val="004F547D"/>
    <w:rsid w:val="004F58A5"/>
    <w:rsid w:val="004F62E8"/>
    <w:rsid w:val="0050060D"/>
    <w:rsid w:val="0050098E"/>
    <w:rsid w:val="00500994"/>
    <w:rsid w:val="00503738"/>
    <w:rsid w:val="0050650E"/>
    <w:rsid w:val="0051134A"/>
    <w:rsid w:val="00512CFA"/>
    <w:rsid w:val="00512E5D"/>
    <w:rsid w:val="00512FB1"/>
    <w:rsid w:val="005134E4"/>
    <w:rsid w:val="005136F5"/>
    <w:rsid w:val="0051572A"/>
    <w:rsid w:val="005167ED"/>
    <w:rsid w:val="00516DF9"/>
    <w:rsid w:val="0052066B"/>
    <w:rsid w:val="00521088"/>
    <w:rsid w:val="00522629"/>
    <w:rsid w:val="005226B0"/>
    <w:rsid w:val="00522AF3"/>
    <w:rsid w:val="00523428"/>
    <w:rsid w:val="005235AB"/>
    <w:rsid w:val="005237BD"/>
    <w:rsid w:val="005237DB"/>
    <w:rsid w:val="0052615E"/>
    <w:rsid w:val="00526547"/>
    <w:rsid w:val="00527C82"/>
    <w:rsid w:val="0053062F"/>
    <w:rsid w:val="0053086B"/>
    <w:rsid w:val="00531166"/>
    <w:rsid w:val="0053149C"/>
    <w:rsid w:val="00531726"/>
    <w:rsid w:val="00534BD6"/>
    <w:rsid w:val="00535EA4"/>
    <w:rsid w:val="005361D2"/>
    <w:rsid w:val="00536502"/>
    <w:rsid w:val="00536582"/>
    <w:rsid w:val="005367EC"/>
    <w:rsid w:val="0054134C"/>
    <w:rsid w:val="00541799"/>
    <w:rsid w:val="00541BA7"/>
    <w:rsid w:val="00543786"/>
    <w:rsid w:val="005443F8"/>
    <w:rsid w:val="00545F7C"/>
    <w:rsid w:val="00546189"/>
    <w:rsid w:val="005476A3"/>
    <w:rsid w:val="00547B5D"/>
    <w:rsid w:val="00550EBB"/>
    <w:rsid w:val="00550F2C"/>
    <w:rsid w:val="00551222"/>
    <w:rsid w:val="005520DB"/>
    <w:rsid w:val="00552861"/>
    <w:rsid w:val="00552FE9"/>
    <w:rsid w:val="0055320A"/>
    <w:rsid w:val="0055322D"/>
    <w:rsid w:val="00553547"/>
    <w:rsid w:val="0055442B"/>
    <w:rsid w:val="0055562E"/>
    <w:rsid w:val="005564A6"/>
    <w:rsid w:val="005571CD"/>
    <w:rsid w:val="00557BF1"/>
    <w:rsid w:val="00557D44"/>
    <w:rsid w:val="00561238"/>
    <w:rsid w:val="00561325"/>
    <w:rsid w:val="0056203F"/>
    <w:rsid w:val="005626EB"/>
    <w:rsid w:val="00562931"/>
    <w:rsid w:val="005639BF"/>
    <w:rsid w:val="00564D37"/>
    <w:rsid w:val="0056570C"/>
    <w:rsid w:val="0056603D"/>
    <w:rsid w:val="00570189"/>
    <w:rsid w:val="00570D10"/>
    <w:rsid w:val="00570E96"/>
    <w:rsid w:val="00572366"/>
    <w:rsid w:val="00573980"/>
    <w:rsid w:val="00577A68"/>
    <w:rsid w:val="00581CED"/>
    <w:rsid w:val="005823EB"/>
    <w:rsid w:val="00582F55"/>
    <w:rsid w:val="00583885"/>
    <w:rsid w:val="005855FD"/>
    <w:rsid w:val="005858CD"/>
    <w:rsid w:val="00590F05"/>
    <w:rsid w:val="00591418"/>
    <w:rsid w:val="00591827"/>
    <w:rsid w:val="00592958"/>
    <w:rsid w:val="00593B13"/>
    <w:rsid w:val="00594709"/>
    <w:rsid w:val="0059518D"/>
    <w:rsid w:val="005962CD"/>
    <w:rsid w:val="005A171B"/>
    <w:rsid w:val="005A2502"/>
    <w:rsid w:val="005A4F1D"/>
    <w:rsid w:val="005A6082"/>
    <w:rsid w:val="005B3058"/>
    <w:rsid w:val="005B410A"/>
    <w:rsid w:val="005B4674"/>
    <w:rsid w:val="005B50B2"/>
    <w:rsid w:val="005B5926"/>
    <w:rsid w:val="005B611A"/>
    <w:rsid w:val="005B614B"/>
    <w:rsid w:val="005B718C"/>
    <w:rsid w:val="005B7354"/>
    <w:rsid w:val="005B7524"/>
    <w:rsid w:val="005B7ACF"/>
    <w:rsid w:val="005C027F"/>
    <w:rsid w:val="005C052E"/>
    <w:rsid w:val="005C1C84"/>
    <w:rsid w:val="005C22ED"/>
    <w:rsid w:val="005C3320"/>
    <w:rsid w:val="005C565E"/>
    <w:rsid w:val="005C7964"/>
    <w:rsid w:val="005C7DAA"/>
    <w:rsid w:val="005D1D78"/>
    <w:rsid w:val="005D2007"/>
    <w:rsid w:val="005D5193"/>
    <w:rsid w:val="005D5336"/>
    <w:rsid w:val="005D5A50"/>
    <w:rsid w:val="005D6D6C"/>
    <w:rsid w:val="005E17A5"/>
    <w:rsid w:val="005E18DE"/>
    <w:rsid w:val="005E2FEA"/>
    <w:rsid w:val="005E661D"/>
    <w:rsid w:val="005E68F7"/>
    <w:rsid w:val="005F071F"/>
    <w:rsid w:val="005F13AA"/>
    <w:rsid w:val="005F7251"/>
    <w:rsid w:val="00602A6B"/>
    <w:rsid w:val="006031C5"/>
    <w:rsid w:val="006033D6"/>
    <w:rsid w:val="006037CF"/>
    <w:rsid w:val="00604652"/>
    <w:rsid w:val="00604D4B"/>
    <w:rsid w:val="006077F7"/>
    <w:rsid w:val="00611F29"/>
    <w:rsid w:val="006120E6"/>
    <w:rsid w:val="00612E77"/>
    <w:rsid w:val="00612F08"/>
    <w:rsid w:val="006154FA"/>
    <w:rsid w:val="00617539"/>
    <w:rsid w:val="006216DE"/>
    <w:rsid w:val="00621F67"/>
    <w:rsid w:val="00624499"/>
    <w:rsid w:val="00625B63"/>
    <w:rsid w:val="00627FD6"/>
    <w:rsid w:val="00631F64"/>
    <w:rsid w:val="0063383A"/>
    <w:rsid w:val="006343C7"/>
    <w:rsid w:val="00634BE2"/>
    <w:rsid w:val="00634E82"/>
    <w:rsid w:val="00643A98"/>
    <w:rsid w:val="00643F42"/>
    <w:rsid w:val="00646FFC"/>
    <w:rsid w:val="00647050"/>
    <w:rsid w:val="00647375"/>
    <w:rsid w:val="00647639"/>
    <w:rsid w:val="00647BBC"/>
    <w:rsid w:val="00650E70"/>
    <w:rsid w:val="0065180B"/>
    <w:rsid w:val="00651F4E"/>
    <w:rsid w:val="00653884"/>
    <w:rsid w:val="006541AC"/>
    <w:rsid w:val="006544E1"/>
    <w:rsid w:val="006550FE"/>
    <w:rsid w:val="00655295"/>
    <w:rsid w:val="00655934"/>
    <w:rsid w:val="00662204"/>
    <w:rsid w:val="006633DC"/>
    <w:rsid w:val="00666667"/>
    <w:rsid w:val="006671BE"/>
    <w:rsid w:val="0066723E"/>
    <w:rsid w:val="006704CE"/>
    <w:rsid w:val="00672075"/>
    <w:rsid w:val="00672548"/>
    <w:rsid w:val="0067395F"/>
    <w:rsid w:val="00673C95"/>
    <w:rsid w:val="0067403C"/>
    <w:rsid w:val="00674683"/>
    <w:rsid w:val="00675545"/>
    <w:rsid w:val="00676D93"/>
    <w:rsid w:val="00680540"/>
    <w:rsid w:val="006813B6"/>
    <w:rsid w:val="006814CF"/>
    <w:rsid w:val="00681FA7"/>
    <w:rsid w:val="00683407"/>
    <w:rsid w:val="00683889"/>
    <w:rsid w:val="00683E8C"/>
    <w:rsid w:val="00685298"/>
    <w:rsid w:val="0068561C"/>
    <w:rsid w:val="00687605"/>
    <w:rsid w:val="00687ACD"/>
    <w:rsid w:val="006912E3"/>
    <w:rsid w:val="00691A25"/>
    <w:rsid w:val="00693097"/>
    <w:rsid w:val="00694791"/>
    <w:rsid w:val="00695099"/>
    <w:rsid w:val="006953A6"/>
    <w:rsid w:val="00695514"/>
    <w:rsid w:val="00696B7F"/>
    <w:rsid w:val="00696D94"/>
    <w:rsid w:val="00697530"/>
    <w:rsid w:val="006977AC"/>
    <w:rsid w:val="006A05CC"/>
    <w:rsid w:val="006A1B84"/>
    <w:rsid w:val="006A1BCE"/>
    <w:rsid w:val="006A2A2A"/>
    <w:rsid w:val="006A3045"/>
    <w:rsid w:val="006A320B"/>
    <w:rsid w:val="006A56CE"/>
    <w:rsid w:val="006A6BB4"/>
    <w:rsid w:val="006B0401"/>
    <w:rsid w:val="006B3813"/>
    <w:rsid w:val="006B3E06"/>
    <w:rsid w:val="006B4883"/>
    <w:rsid w:val="006B48DB"/>
    <w:rsid w:val="006B4C1A"/>
    <w:rsid w:val="006B4FDD"/>
    <w:rsid w:val="006C0689"/>
    <w:rsid w:val="006C1B48"/>
    <w:rsid w:val="006C1DDC"/>
    <w:rsid w:val="006C2990"/>
    <w:rsid w:val="006C3090"/>
    <w:rsid w:val="006C4C58"/>
    <w:rsid w:val="006C4EE2"/>
    <w:rsid w:val="006C5CBB"/>
    <w:rsid w:val="006C6840"/>
    <w:rsid w:val="006C7132"/>
    <w:rsid w:val="006D29AE"/>
    <w:rsid w:val="006D369C"/>
    <w:rsid w:val="006D44F6"/>
    <w:rsid w:val="006D4686"/>
    <w:rsid w:val="006D4D23"/>
    <w:rsid w:val="006D540E"/>
    <w:rsid w:val="006D5480"/>
    <w:rsid w:val="006D5AD4"/>
    <w:rsid w:val="006D6B59"/>
    <w:rsid w:val="006D78C4"/>
    <w:rsid w:val="006E0045"/>
    <w:rsid w:val="006E018B"/>
    <w:rsid w:val="006E054D"/>
    <w:rsid w:val="006E06DF"/>
    <w:rsid w:val="006E15FD"/>
    <w:rsid w:val="006E2418"/>
    <w:rsid w:val="006E2C74"/>
    <w:rsid w:val="006E2FEF"/>
    <w:rsid w:val="006E4739"/>
    <w:rsid w:val="006E57C7"/>
    <w:rsid w:val="006F00FD"/>
    <w:rsid w:val="006F0E81"/>
    <w:rsid w:val="006F4514"/>
    <w:rsid w:val="006F488F"/>
    <w:rsid w:val="0070040A"/>
    <w:rsid w:val="0070129A"/>
    <w:rsid w:val="0070233A"/>
    <w:rsid w:val="00702648"/>
    <w:rsid w:val="00704CE1"/>
    <w:rsid w:val="00705142"/>
    <w:rsid w:val="00706B96"/>
    <w:rsid w:val="007073BA"/>
    <w:rsid w:val="00710F74"/>
    <w:rsid w:val="007116EE"/>
    <w:rsid w:val="007118FE"/>
    <w:rsid w:val="00711B45"/>
    <w:rsid w:val="00712AF8"/>
    <w:rsid w:val="00714097"/>
    <w:rsid w:val="00714B60"/>
    <w:rsid w:val="00714E04"/>
    <w:rsid w:val="00717717"/>
    <w:rsid w:val="00717E18"/>
    <w:rsid w:val="00720AD4"/>
    <w:rsid w:val="00722941"/>
    <w:rsid w:val="00722C1B"/>
    <w:rsid w:val="00723090"/>
    <w:rsid w:val="0072431E"/>
    <w:rsid w:val="00726058"/>
    <w:rsid w:val="00726744"/>
    <w:rsid w:val="00727BBD"/>
    <w:rsid w:val="00731DD8"/>
    <w:rsid w:val="0073221D"/>
    <w:rsid w:val="00732B07"/>
    <w:rsid w:val="00734F8F"/>
    <w:rsid w:val="00735360"/>
    <w:rsid w:val="007355CB"/>
    <w:rsid w:val="007406AD"/>
    <w:rsid w:val="00740D0E"/>
    <w:rsid w:val="00743C66"/>
    <w:rsid w:val="0074494C"/>
    <w:rsid w:val="00752417"/>
    <w:rsid w:val="00752BFB"/>
    <w:rsid w:val="0075339E"/>
    <w:rsid w:val="00753520"/>
    <w:rsid w:val="00753B6E"/>
    <w:rsid w:val="007558A1"/>
    <w:rsid w:val="007574D2"/>
    <w:rsid w:val="0075757D"/>
    <w:rsid w:val="00757F8F"/>
    <w:rsid w:val="007603CE"/>
    <w:rsid w:val="007610BA"/>
    <w:rsid w:val="007634BD"/>
    <w:rsid w:val="007635D5"/>
    <w:rsid w:val="00763D8B"/>
    <w:rsid w:val="0076566D"/>
    <w:rsid w:val="007656E7"/>
    <w:rsid w:val="007667DF"/>
    <w:rsid w:val="007668D7"/>
    <w:rsid w:val="007704F3"/>
    <w:rsid w:val="007722D2"/>
    <w:rsid w:val="00773242"/>
    <w:rsid w:val="00774659"/>
    <w:rsid w:val="007756B5"/>
    <w:rsid w:val="007772FB"/>
    <w:rsid w:val="007800E4"/>
    <w:rsid w:val="0078119D"/>
    <w:rsid w:val="007818AA"/>
    <w:rsid w:val="007820DA"/>
    <w:rsid w:val="0078292B"/>
    <w:rsid w:val="007829F3"/>
    <w:rsid w:val="00784BD1"/>
    <w:rsid w:val="00784E22"/>
    <w:rsid w:val="00785882"/>
    <w:rsid w:val="0078676A"/>
    <w:rsid w:val="00786EFA"/>
    <w:rsid w:val="0078748A"/>
    <w:rsid w:val="007875AE"/>
    <w:rsid w:val="00787901"/>
    <w:rsid w:val="00791D9A"/>
    <w:rsid w:val="007924EA"/>
    <w:rsid w:val="00792AC7"/>
    <w:rsid w:val="00792F4F"/>
    <w:rsid w:val="00792FC6"/>
    <w:rsid w:val="00793199"/>
    <w:rsid w:val="00794BFC"/>
    <w:rsid w:val="007955DE"/>
    <w:rsid w:val="0079686F"/>
    <w:rsid w:val="00796C87"/>
    <w:rsid w:val="00797186"/>
    <w:rsid w:val="0079774A"/>
    <w:rsid w:val="00797A14"/>
    <w:rsid w:val="007A06B5"/>
    <w:rsid w:val="007A0851"/>
    <w:rsid w:val="007A0C9D"/>
    <w:rsid w:val="007A0D27"/>
    <w:rsid w:val="007A216D"/>
    <w:rsid w:val="007A3A78"/>
    <w:rsid w:val="007A3F03"/>
    <w:rsid w:val="007A42C7"/>
    <w:rsid w:val="007A461B"/>
    <w:rsid w:val="007A6F94"/>
    <w:rsid w:val="007A7ED1"/>
    <w:rsid w:val="007B175F"/>
    <w:rsid w:val="007B1D8D"/>
    <w:rsid w:val="007B20C7"/>
    <w:rsid w:val="007B29CD"/>
    <w:rsid w:val="007B4326"/>
    <w:rsid w:val="007B4CF0"/>
    <w:rsid w:val="007B6342"/>
    <w:rsid w:val="007C01EC"/>
    <w:rsid w:val="007C2788"/>
    <w:rsid w:val="007C3D48"/>
    <w:rsid w:val="007C50F5"/>
    <w:rsid w:val="007C5388"/>
    <w:rsid w:val="007C582B"/>
    <w:rsid w:val="007C64E0"/>
    <w:rsid w:val="007C79A8"/>
    <w:rsid w:val="007D04A3"/>
    <w:rsid w:val="007D17C5"/>
    <w:rsid w:val="007D1AFC"/>
    <w:rsid w:val="007D2327"/>
    <w:rsid w:val="007D2FC3"/>
    <w:rsid w:val="007D398E"/>
    <w:rsid w:val="007D602D"/>
    <w:rsid w:val="007E089D"/>
    <w:rsid w:val="007E10CD"/>
    <w:rsid w:val="007E24B6"/>
    <w:rsid w:val="007E44C2"/>
    <w:rsid w:val="007E561B"/>
    <w:rsid w:val="007E5E45"/>
    <w:rsid w:val="007E612E"/>
    <w:rsid w:val="007E64CB"/>
    <w:rsid w:val="007E6DEC"/>
    <w:rsid w:val="007E7773"/>
    <w:rsid w:val="007F0472"/>
    <w:rsid w:val="007F07BF"/>
    <w:rsid w:val="007F086E"/>
    <w:rsid w:val="007F0DBA"/>
    <w:rsid w:val="007F3C4F"/>
    <w:rsid w:val="007F4892"/>
    <w:rsid w:val="007F5283"/>
    <w:rsid w:val="007F5D0C"/>
    <w:rsid w:val="007F689B"/>
    <w:rsid w:val="008002C4"/>
    <w:rsid w:val="008010BE"/>
    <w:rsid w:val="008013CD"/>
    <w:rsid w:val="00801BFB"/>
    <w:rsid w:val="00802D3B"/>
    <w:rsid w:val="00802D6D"/>
    <w:rsid w:val="00803EB7"/>
    <w:rsid w:val="00804501"/>
    <w:rsid w:val="008100B8"/>
    <w:rsid w:val="0081212A"/>
    <w:rsid w:val="0081223E"/>
    <w:rsid w:val="00812324"/>
    <w:rsid w:val="00812D09"/>
    <w:rsid w:val="00812DD3"/>
    <w:rsid w:val="0081340B"/>
    <w:rsid w:val="00814DAE"/>
    <w:rsid w:val="00815AE2"/>
    <w:rsid w:val="00817379"/>
    <w:rsid w:val="00817B9F"/>
    <w:rsid w:val="00820C5F"/>
    <w:rsid w:val="008214CC"/>
    <w:rsid w:val="00821827"/>
    <w:rsid w:val="00821B7C"/>
    <w:rsid w:val="0082426E"/>
    <w:rsid w:val="00824338"/>
    <w:rsid w:val="00826113"/>
    <w:rsid w:val="008263EE"/>
    <w:rsid w:val="00827EFE"/>
    <w:rsid w:val="008318BD"/>
    <w:rsid w:val="00831F2B"/>
    <w:rsid w:val="008324A3"/>
    <w:rsid w:val="00832720"/>
    <w:rsid w:val="0083296E"/>
    <w:rsid w:val="00832BB2"/>
    <w:rsid w:val="00835087"/>
    <w:rsid w:val="0083719B"/>
    <w:rsid w:val="008371F4"/>
    <w:rsid w:val="0084070C"/>
    <w:rsid w:val="00843505"/>
    <w:rsid w:val="008438E3"/>
    <w:rsid w:val="00843CEC"/>
    <w:rsid w:val="00844528"/>
    <w:rsid w:val="00851562"/>
    <w:rsid w:val="00852A64"/>
    <w:rsid w:val="00852B19"/>
    <w:rsid w:val="00854F8D"/>
    <w:rsid w:val="00855BFC"/>
    <w:rsid w:val="0085635B"/>
    <w:rsid w:val="008565E7"/>
    <w:rsid w:val="00857380"/>
    <w:rsid w:val="008573DD"/>
    <w:rsid w:val="00860737"/>
    <w:rsid w:val="008617D4"/>
    <w:rsid w:val="00861E4E"/>
    <w:rsid w:val="00864430"/>
    <w:rsid w:val="0086586A"/>
    <w:rsid w:val="00866A55"/>
    <w:rsid w:val="00871B0B"/>
    <w:rsid w:val="008747B5"/>
    <w:rsid w:val="0087545E"/>
    <w:rsid w:val="0087692D"/>
    <w:rsid w:val="00877244"/>
    <w:rsid w:val="008810A4"/>
    <w:rsid w:val="00882BD9"/>
    <w:rsid w:val="00886928"/>
    <w:rsid w:val="00887D51"/>
    <w:rsid w:val="00890F61"/>
    <w:rsid w:val="0089125A"/>
    <w:rsid w:val="00891C0C"/>
    <w:rsid w:val="00891CEC"/>
    <w:rsid w:val="00892C5F"/>
    <w:rsid w:val="00893095"/>
    <w:rsid w:val="008947B1"/>
    <w:rsid w:val="008960A7"/>
    <w:rsid w:val="008970EB"/>
    <w:rsid w:val="008A0B30"/>
    <w:rsid w:val="008A0F7F"/>
    <w:rsid w:val="008A12BF"/>
    <w:rsid w:val="008A1304"/>
    <w:rsid w:val="008A14DD"/>
    <w:rsid w:val="008A2C7D"/>
    <w:rsid w:val="008A2D23"/>
    <w:rsid w:val="008A2FB9"/>
    <w:rsid w:val="008A35EB"/>
    <w:rsid w:val="008A5919"/>
    <w:rsid w:val="008A63BB"/>
    <w:rsid w:val="008A7360"/>
    <w:rsid w:val="008A7560"/>
    <w:rsid w:val="008A7FEA"/>
    <w:rsid w:val="008B0EF6"/>
    <w:rsid w:val="008B19DB"/>
    <w:rsid w:val="008B2C98"/>
    <w:rsid w:val="008B31C8"/>
    <w:rsid w:val="008B4AA6"/>
    <w:rsid w:val="008B536B"/>
    <w:rsid w:val="008B6F29"/>
    <w:rsid w:val="008B6F98"/>
    <w:rsid w:val="008C0D5C"/>
    <w:rsid w:val="008C1FE7"/>
    <w:rsid w:val="008C3103"/>
    <w:rsid w:val="008C48FB"/>
    <w:rsid w:val="008C55E7"/>
    <w:rsid w:val="008C56AC"/>
    <w:rsid w:val="008C592C"/>
    <w:rsid w:val="008C71A5"/>
    <w:rsid w:val="008C7BCD"/>
    <w:rsid w:val="008C7E76"/>
    <w:rsid w:val="008D0A03"/>
    <w:rsid w:val="008D0F39"/>
    <w:rsid w:val="008D19D9"/>
    <w:rsid w:val="008D3045"/>
    <w:rsid w:val="008D61FF"/>
    <w:rsid w:val="008D7812"/>
    <w:rsid w:val="008D7FC1"/>
    <w:rsid w:val="008E1BFA"/>
    <w:rsid w:val="008E2150"/>
    <w:rsid w:val="008E2EE5"/>
    <w:rsid w:val="008E3282"/>
    <w:rsid w:val="008E3617"/>
    <w:rsid w:val="008E3724"/>
    <w:rsid w:val="008E5835"/>
    <w:rsid w:val="008E6C3C"/>
    <w:rsid w:val="008E7156"/>
    <w:rsid w:val="008F04AE"/>
    <w:rsid w:val="008F1242"/>
    <w:rsid w:val="008F1536"/>
    <w:rsid w:val="008F250D"/>
    <w:rsid w:val="008F35FD"/>
    <w:rsid w:val="008F3BA3"/>
    <w:rsid w:val="008F4711"/>
    <w:rsid w:val="008F5093"/>
    <w:rsid w:val="008F77EE"/>
    <w:rsid w:val="009024D0"/>
    <w:rsid w:val="00902F3E"/>
    <w:rsid w:val="009031E9"/>
    <w:rsid w:val="00903248"/>
    <w:rsid w:val="00903BAE"/>
    <w:rsid w:val="009040FB"/>
    <w:rsid w:val="00904FE4"/>
    <w:rsid w:val="009054C3"/>
    <w:rsid w:val="00910195"/>
    <w:rsid w:val="00911C5B"/>
    <w:rsid w:val="00911CCD"/>
    <w:rsid w:val="00912527"/>
    <w:rsid w:val="00915D30"/>
    <w:rsid w:val="00915F49"/>
    <w:rsid w:val="009161F2"/>
    <w:rsid w:val="00916D3F"/>
    <w:rsid w:val="0091749C"/>
    <w:rsid w:val="009175B6"/>
    <w:rsid w:val="00917670"/>
    <w:rsid w:val="009228BA"/>
    <w:rsid w:val="00922B13"/>
    <w:rsid w:val="00925878"/>
    <w:rsid w:val="009260C5"/>
    <w:rsid w:val="00926952"/>
    <w:rsid w:val="009272F9"/>
    <w:rsid w:val="00930362"/>
    <w:rsid w:val="009323A3"/>
    <w:rsid w:val="00932C60"/>
    <w:rsid w:val="009331FE"/>
    <w:rsid w:val="00936853"/>
    <w:rsid w:val="00937779"/>
    <w:rsid w:val="00942609"/>
    <w:rsid w:val="00942983"/>
    <w:rsid w:val="00943354"/>
    <w:rsid w:val="00944AB7"/>
    <w:rsid w:val="00944FB2"/>
    <w:rsid w:val="00945146"/>
    <w:rsid w:val="00945B23"/>
    <w:rsid w:val="00945D51"/>
    <w:rsid w:val="0095250D"/>
    <w:rsid w:val="00952FB7"/>
    <w:rsid w:val="00953881"/>
    <w:rsid w:val="0095459C"/>
    <w:rsid w:val="009563FA"/>
    <w:rsid w:val="009571E9"/>
    <w:rsid w:val="00957AF0"/>
    <w:rsid w:val="009605C6"/>
    <w:rsid w:val="00960ADC"/>
    <w:rsid w:val="00961820"/>
    <w:rsid w:val="00962764"/>
    <w:rsid w:val="00962C58"/>
    <w:rsid w:val="00963FF5"/>
    <w:rsid w:val="0096725C"/>
    <w:rsid w:val="00967EC6"/>
    <w:rsid w:val="0097050F"/>
    <w:rsid w:val="0097060F"/>
    <w:rsid w:val="00970871"/>
    <w:rsid w:val="009714B6"/>
    <w:rsid w:val="00972336"/>
    <w:rsid w:val="009725CC"/>
    <w:rsid w:val="00973C93"/>
    <w:rsid w:val="00975163"/>
    <w:rsid w:val="00975405"/>
    <w:rsid w:val="00975703"/>
    <w:rsid w:val="00975726"/>
    <w:rsid w:val="00977072"/>
    <w:rsid w:val="00980115"/>
    <w:rsid w:val="0098131A"/>
    <w:rsid w:val="00982E64"/>
    <w:rsid w:val="00983B6D"/>
    <w:rsid w:val="00983D92"/>
    <w:rsid w:val="00985A17"/>
    <w:rsid w:val="0098614E"/>
    <w:rsid w:val="009902D1"/>
    <w:rsid w:val="00992484"/>
    <w:rsid w:val="00994540"/>
    <w:rsid w:val="00996605"/>
    <w:rsid w:val="009966A1"/>
    <w:rsid w:val="00997238"/>
    <w:rsid w:val="00997BBE"/>
    <w:rsid w:val="009A0645"/>
    <w:rsid w:val="009A1A0F"/>
    <w:rsid w:val="009A1F56"/>
    <w:rsid w:val="009A1F82"/>
    <w:rsid w:val="009A383A"/>
    <w:rsid w:val="009A3A99"/>
    <w:rsid w:val="009A3E25"/>
    <w:rsid w:val="009A4270"/>
    <w:rsid w:val="009A4C0A"/>
    <w:rsid w:val="009A4EEE"/>
    <w:rsid w:val="009A57D5"/>
    <w:rsid w:val="009A5B40"/>
    <w:rsid w:val="009A5B73"/>
    <w:rsid w:val="009A7E24"/>
    <w:rsid w:val="009B0A12"/>
    <w:rsid w:val="009B0BB0"/>
    <w:rsid w:val="009B147D"/>
    <w:rsid w:val="009B1914"/>
    <w:rsid w:val="009B24DA"/>
    <w:rsid w:val="009B2A25"/>
    <w:rsid w:val="009B3154"/>
    <w:rsid w:val="009B3966"/>
    <w:rsid w:val="009B45B5"/>
    <w:rsid w:val="009B4B81"/>
    <w:rsid w:val="009B58C2"/>
    <w:rsid w:val="009B7C03"/>
    <w:rsid w:val="009C2130"/>
    <w:rsid w:val="009C251A"/>
    <w:rsid w:val="009C398D"/>
    <w:rsid w:val="009C57B8"/>
    <w:rsid w:val="009C6263"/>
    <w:rsid w:val="009C69B9"/>
    <w:rsid w:val="009C6DEC"/>
    <w:rsid w:val="009C7C5D"/>
    <w:rsid w:val="009D036B"/>
    <w:rsid w:val="009D2529"/>
    <w:rsid w:val="009D4632"/>
    <w:rsid w:val="009D53DB"/>
    <w:rsid w:val="009D6EC6"/>
    <w:rsid w:val="009D7982"/>
    <w:rsid w:val="009E050B"/>
    <w:rsid w:val="009E1673"/>
    <w:rsid w:val="009E240B"/>
    <w:rsid w:val="009E348F"/>
    <w:rsid w:val="009E4BE5"/>
    <w:rsid w:val="009E7B40"/>
    <w:rsid w:val="009F3150"/>
    <w:rsid w:val="009F57E2"/>
    <w:rsid w:val="00A005BB"/>
    <w:rsid w:val="00A00FDC"/>
    <w:rsid w:val="00A014FC"/>
    <w:rsid w:val="00A031F7"/>
    <w:rsid w:val="00A03A0F"/>
    <w:rsid w:val="00A03E3A"/>
    <w:rsid w:val="00A04C96"/>
    <w:rsid w:val="00A05009"/>
    <w:rsid w:val="00A07F66"/>
    <w:rsid w:val="00A106F8"/>
    <w:rsid w:val="00A141C6"/>
    <w:rsid w:val="00A14F15"/>
    <w:rsid w:val="00A16DE5"/>
    <w:rsid w:val="00A176E2"/>
    <w:rsid w:val="00A17D74"/>
    <w:rsid w:val="00A20914"/>
    <w:rsid w:val="00A20C67"/>
    <w:rsid w:val="00A215C1"/>
    <w:rsid w:val="00A21FC3"/>
    <w:rsid w:val="00A2206C"/>
    <w:rsid w:val="00A2222F"/>
    <w:rsid w:val="00A2431E"/>
    <w:rsid w:val="00A24B8E"/>
    <w:rsid w:val="00A24BF9"/>
    <w:rsid w:val="00A24FDA"/>
    <w:rsid w:val="00A2587B"/>
    <w:rsid w:val="00A30BB5"/>
    <w:rsid w:val="00A3143C"/>
    <w:rsid w:val="00A3345D"/>
    <w:rsid w:val="00A357C8"/>
    <w:rsid w:val="00A365F2"/>
    <w:rsid w:val="00A36CF5"/>
    <w:rsid w:val="00A373E9"/>
    <w:rsid w:val="00A37EC1"/>
    <w:rsid w:val="00A42882"/>
    <w:rsid w:val="00A42AF4"/>
    <w:rsid w:val="00A43732"/>
    <w:rsid w:val="00A4649A"/>
    <w:rsid w:val="00A503B6"/>
    <w:rsid w:val="00A5114D"/>
    <w:rsid w:val="00A5206C"/>
    <w:rsid w:val="00A52C14"/>
    <w:rsid w:val="00A5347F"/>
    <w:rsid w:val="00A5395D"/>
    <w:rsid w:val="00A539BF"/>
    <w:rsid w:val="00A54B8A"/>
    <w:rsid w:val="00A5640A"/>
    <w:rsid w:val="00A577C7"/>
    <w:rsid w:val="00A60691"/>
    <w:rsid w:val="00A61530"/>
    <w:rsid w:val="00A62774"/>
    <w:rsid w:val="00A70004"/>
    <w:rsid w:val="00A71B4F"/>
    <w:rsid w:val="00A739CD"/>
    <w:rsid w:val="00A73E00"/>
    <w:rsid w:val="00A753CC"/>
    <w:rsid w:val="00A75D64"/>
    <w:rsid w:val="00A7632F"/>
    <w:rsid w:val="00A764EB"/>
    <w:rsid w:val="00A775AA"/>
    <w:rsid w:val="00A80C29"/>
    <w:rsid w:val="00A82931"/>
    <w:rsid w:val="00A83115"/>
    <w:rsid w:val="00A83FED"/>
    <w:rsid w:val="00A84CFC"/>
    <w:rsid w:val="00A84DD4"/>
    <w:rsid w:val="00A87D3D"/>
    <w:rsid w:val="00A90580"/>
    <w:rsid w:val="00A91995"/>
    <w:rsid w:val="00A92775"/>
    <w:rsid w:val="00A94378"/>
    <w:rsid w:val="00A94760"/>
    <w:rsid w:val="00A9611B"/>
    <w:rsid w:val="00A9688F"/>
    <w:rsid w:val="00A97F07"/>
    <w:rsid w:val="00AA1239"/>
    <w:rsid w:val="00AA5C86"/>
    <w:rsid w:val="00AA6801"/>
    <w:rsid w:val="00AA79E6"/>
    <w:rsid w:val="00AB0A36"/>
    <w:rsid w:val="00AB1056"/>
    <w:rsid w:val="00AB1655"/>
    <w:rsid w:val="00AB1FBD"/>
    <w:rsid w:val="00AB2251"/>
    <w:rsid w:val="00AB2FDB"/>
    <w:rsid w:val="00AB412B"/>
    <w:rsid w:val="00AB4C05"/>
    <w:rsid w:val="00AB4D6F"/>
    <w:rsid w:val="00AB564C"/>
    <w:rsid w:val="00AB5E9C"/>
    <w:rsid w:val="00AB6A58"/>
    <w:rsid w:val="00AB6B60"/>
    <w:rsid w:val="00AB7B59"/>
    <w:rsid w:val="00AC047D"/>
    <w:rsid w:val="00AC2953"/>
    <w:rsid w:val="00AC32A5"/>
    <w:rsid w:val="00AC3321"/>
    <w:rsid w:val="00AC498C"/>
    <w:rsid w:val="00AC51C2"/>
    <w:rsid w:val="00AC538F"/>
    <w:rsid w:val="00AD0BE0"/>
    <w:rsid w:val="00AD1392"/>
    <w:rsid w:val="00AD3747"/>
    <w:rsid w:val="00AD4052"/>
    <w:rsid w:val="00AD4245"/>
    <w:rsid w:val="00AD5CC4"/>
    <w:rsid w:val="00AE0876"/>
    <w:rsid w:val="00AE165F"/>
    <w:rsid w:val="00AE403E"/>
    <w:rsid w:val="00AE501B"/>
    <w:rsid w:val="00AE702E"/>
    <w:rsid w:val="00AF14FF"/>
    <w:rsid w:val="00AF18F7"/>
    <w:rsid w:val="00AF2260"/>
    <w:rsid w:val="00AF3992"/>
    <w:rsid w:val="00AF4153"/>
    <w:rsid w:val="00AF653F"/>
    <w:rsid w:val="00B010FE"/>
    <w:rsid w:val="00B01110"/>
    <w:rsid w:val="00B01AF4"/>
    <w:rsid w:val="00B0261C"/>
    <w:rsid w:val="00B06A89"/>
    <w:rsid w:val="00B07427"/>
    <w:rsid w:val="00B07D82"/>
    <w:rsid w:val="00B108D9"/>
    <w:rsid w:val="00B10933"/>
    <w:rsid w:val="00B11047"/>
    <w:rsid w:val="00B12759"/>
    <w:rsid w:val="00B13B06"/>
    <w:rsid w:val="00B13BDC"/>
    <w:rsid w:val="00B13C5D"/>
    <w:rsid w:val="00B151C3"/>
    <w:rsid w:val="00B159D8"/>
    <w:rsid w:val="00B15B2A"/>
    <w:rsid w:val="00B16137"/>
    <w:rsid w:val="00B16D9F"/>
    <w:rsid w:val="00B179F0"/>
    <w:rsid w:val="00B21436"/>
    <w:rsid w:val="00B21F96"/>
    <w:rsid w:val="00B22EB1"/>
    <w:rsid w:val="00B243E6"/>
    <w:rsid w:val="00B24BE6"/>
    <w:rsid w:val="00B24EE4"/>
    <w:rsid w:val="00B26E28"/>
    <w:rsid w:val="00B26F93"/>
    <w:rsid w:val="00B27B01"/>
    <w:rsid w:val="00B300B5"/>
    <w:rsid w:val="00B30F3A"/>
    <w:rsid w:val="00B318D5"/>
    <w:rsid w:val="00B31CB9"/>
    <w:rsid w:val="00B324F2"/>
    <w:rsid w:val="00B32627"/>
    <w:rsid w:val="00B32E26"/>
    <w:rsid w:val="00B32E62"/>
    <w:rsid w:val="00B34C66"/>
    <w:rsid w:val="00B355CD"/>
    <w:rsid w:val="00B412E6"/>
    <w:rsid w:val="00B45B51"/>
    <w:rsid w:val="00B47820"/>
    <w:rsid w:val="00B505D6"/>
    <w:rsid w:val="00B51044"/>
    <w:rsid w:val="00B51284"/>
    <w:rsid w:val="00B52793"/>
    <w:rsid w:val="00B56355"/>
    <w:rsid w:val="00B56D84"/>
    <w:rsid w:val="00B574DD"/>
    <w:rsid w:val="00B57AF3"/>
    <w:rsid w:val="00B6159D"/>
    <w:rsid w:val="00B703D1"/>
    <w:rsid w:val="00B7040D"/>
    <w:rsid w:val="00B717D1"/>
    <w:rsid w:val="00B7275D"/>
    <w:rsid w:val="00B731EF"/>
    <w:rsid w:val="00B754BA"/>
    <w:rsid w:val="00B767D1"/>
    <w:rsid w:val="00B7696C"/>
    <w:rsid w:val="00B77551"/>
    <w:rsid w:val="00B77D7F"/>
    <w:rsid w:val="00B80E22"/>
    <w:rsid w:val="00B819FA"/>
    <w:rsid w:val="00B84D30"/>
    <w:rsid w:val="00B85BAB"/>
    <w:rsid w:val="00B866CC"/>
    <w:rsid w:val="00B869D2"/>
    <w:rsid w:val="00B86F28"/>
    <w:rsid w:val="00B8702E"/>
    <w:rsid w:val="00B871D0"/>
    <w:rsid w:val="00B90005"/>
    <w:rsid w:val="00B9055B"/>
    <w:rsid w:val="00B92271"/>
    <w:rsid w:val="00B93587"/>
    <w:rsid w:val="00B9384F"/>
    <w:rsid w:val="00B95859"/>
    <w:rsid w:val="00B971AD"/>
    <w:rsid w:val="00BA0184"/>
    <w:rsid w:val="00BA01FE"/>
    <w:rsid w:val="00BA0200"/>
    <w:rsid w:val="00BA0ED8"/>
    <w:rsid w:val="00BA52B9"/>
    <w:rsid w:val="00BA6340"/>
    <w:rsid w:val="00BA7168"/>
    <w:rsid w:val="00BA78AA"/>
    <w:rsid w:val="00BA7C50"/>
    <w:rsid w:val="00BB00C8"/>
    <w:rsid w:val="00BB1854"/>
    <w:rsid w:val="00BB1F26"/>
    <w:rsid w:val="00BB2980"/>
    <w:rsid w:val="00BB3271"/>
    <w:rsid w:val="00BB3CE7"/>
    <w:rsid w:val="00BB5AC9"/>
    <w:rsid w:val="00BB5E35"/>
    <w:rsid w:val="00BB73E3"/>
    <w:rsid w:val="00BB75DC"/>
    <w:rsid w:val="00BC0C1D"/>
    <w:rsid w:val="00BC1B03"/>
    <w:rsid w:val="00BC1D66"/>
    <w:rsid w:val="00BC1F06"/>
    <w:rsid w:val="00BC53BC"/>
    <w:rsid w:val="00BC5D2E"/>
    <w:rsid w:val="00BC6166"/>
    <w:rsid w:val="00BC6775"/>
    <w:rsid w:val="00BC68C4"/>
    <w:rsid w:val="00BD20F7"/>
    <w:rsid w:val="00BD4F16"/>
    <w:rsid w:val="00BD76F7"/>
    <w:rsid w:val="00BD7A3E"/>
    <w:rsid w:val="00BE1055"/>
    <w:rsid w:val="00BE1416"/>
    <w:rsid w:val="00BE1744"/>
    <w:rsid w:val="00BE19EE"/>
    <w:rsid w:val="00BE1B9D"/>
    <w:rsid w:val="00BE522D"/>
    <w:rsid w:val="00BE54D1"/>
    <w:rsid w:val="00BF151D"/>
    <w:rsid w:val="00BF16E7"/>
    <w:rsid w:val="00BF2AA4"/>
    <w:rsid w:val="00BF2ACA"/>
    <w:rsid w:val="00BF4B51"/>
    <w:rsid w:val="00BF5193"/>
    <w:rsid w:val="00BF5B49"/>
    <w:rsid w:val="00BF720E"/>
    <w:rsid w:val="00C00647"/>
    <w:rsid w:val="00C01015"/>
    <w:rsid w:val="00C012BC"/>
    <w:rsid w:val="00C02781"/>
    <w:rsid w:val="00C02CCF"/>
    <w:rsid w:val="00C0355E"/>
    <w:rsid w:val="00C03E15"/>
    <w:rsid w:val="00C0429D"/>
    <w:rsid w:val="00C0463F"/>
    <w:rsid w:val="00C049F7"/>
    <w:rsid w:val="00C04E66"/>
    <w:rsid w:val="00C06EBB"/>
    <w:rsid w:val="00C07756"/>
    <w:rsid w:val="00C11064"/>
    <w:rsid w:val="00C11296"/>
    <w:rsid w:val="00C13643"/>
    <w:rsid w:val="00C137FD"/>
    <w:rsid w:val="00C14D7B"/>
    <w:rsid w:val="00C1537C"/>
    <w:rsid w:val="00C15612"/>
    <w:rsid w:val="00C164B1"/>
    <w:rsid w:val="00C17D85"/>
    <w:rsid w:val="00C201BE"/>
    <w:rsid w:val="00C2093E"/>
    <w:rsid w:val="00C20F77"/>
    <w:rsid w:val="00C24DFD"/>
    <w:rsid w:val="00C30540"/>
    <w:rsid w:val="00C30F84"/>
    <w:rsid w:val="00C311B3"/>
    <w:rsid w:val="00C333C7"/>
    <w:rsid w:val="00C33D37"/>
    <w:rsid w:val="00C34204"/>
    <w:rsid w:val="00C34CA6"/>
    <w:rsid w:val="00C37879"/>
    <w:rsid w:val="00C37950"/>
    <w:rsid w:val="00C41A7C"/>
    <w:rsid w:val="00C42B98"/>
    <w:rsid w:val="00C46E2F"/>
    <w:rsid w:val="00C50086"/>
    <w:rsid w:val="00C5134E"/>
    <w:rsid w:val="00C52674"/>
    <w:rsid w:val="00C534D6"/>
    <w:rsid w:val="00C5350A"/>
    <w:rsid w:val="00C5368F"/>
    <w:rsid w:val="00C60757"/>
    <w:rsid w:val="00C60808"/>
    <w:rsid w:val="00C60D9F"/>
    <w:rsid w:val="00C60DCF"/>
    <w:rsid w:val="00C6591B"/>
    <w:rsid w:val="00C66FE4"/>
    <w:rsid w:val="00C6709E"/>
    <w:rsid w:val="00C6729C"/>
    <w:rsid w:val="00C67A14"/>
    <w:rsid w:val="00C70B8A"/>
    <w:rsid w:val="00C719FB"/>
    <w:rsid w:val="00C71B0D"/>
    <w:rsid w:val="00C72A10"/>
    <w:rsid w:val="00C72DAE"/>
    <w:rsid w:val="00C74618"/>
    <w:rsid w:val="00C75226"/>
    <w:rsid w:val="00C76120"/>
    <w:rsid w:val="00C7664B"/>
    <w:rsid w:val="00C77CC5"/>
    <w:rsid w:val="00C801DE"/>
    <w:rsid w:val="00C80815"/>
    <w:rsid w:val="00C81B36"/>
    <w:rsid w:val="00C81E19"/>
    <w:rsid w:val="00C8247F"/>
    <w:rsid w:val="00C8277F"/>
    <w:rsid w:val="00C82DEA"/>
    <w:rsid w:val="00C836EA"/>
    <w:rsid w:val="00C83C7C"/>
    <w:rsid w:val="00C83FB6"/>
    <w:rsid w:val="00C84FB0"/>
    <w:rsid w:val="00C85A39"/>
    <w:rsid w:val="00C8695B"/>
    <w:rsid w:val="00C86E2B"/>
    <w:rsid w:val="00C86E53"/>
    <w:rsid w:val="00C87C2C"/>
    <w:rsid w:val="00C87F26"/>
    <w:rsid w:val="00C904D8"/>
    <w:rsid w:val="00C92B8E"/>
    <w:rsid w:val="00C93624"/>
    <w:rsid w:val="00C94210"/>
    <w:rsid w:val="00C9487E"/>
    <w:rsid w:val="00C94C6A"/>
    <w:rsid w:val="00C95E4E"/>
    <w:rsid w:val="00C96101"/>
    <w:rsid w:val="00C97447"/>
    <w:rsid w:val="00C97685"/>
    <w:rsid w:val="00C97879"/>
    <w:rsid w:val="00CA0505"/>
    <w:rsid w:val="00CA118C"/>
    <w:rsid w:val="00CA1341"/>
    <w:rsid w:val="00CA1C0D"/>
    <w:rsid w:val="00CA2EF9"/>
    <w:rsid w:val="00CB0F6C"/>
    <w:rsid w:val="00CB34E3"/>
    <w:rsid w:val="00CB3EC9"/>
    <w:rsid w:val="00CB575B"/>
    <w:rsid w:val="00CB7291"/>
    <w:rsid w:val="00CC1B99"/>
    <w:rsid w:val="00CC1E9C"/>
    <w:rsid w:val="00CC1FE7"/>
    <w:rsid w:val="00CC2664"/>
    <w:rsid w:val="00CC40FA"/>
    <w:rsid w:val="00CC44FB"/>
    <w:rsid w:val="00CC4562"/>
    <w:rsid w:val="00CC48EF"/>
    <w:rsid w:val="00CC7640"/>
    <w:rsid w:val="00CD0168"/>
    <w:rsid w:val="00CD19BE"/>
    <w:rsid w:val="00CD1C1A"/>
    <w:rsid w:val="00CD1CCB"/>
    <w:rsid w:val="00CD3DCB"/>
    <w:rsid w:val="00CD5BF6"/>
    <w:rsid w:val="00CD5E9C"/>
    <w:rsid w:val="00CD789F"/>
    <w:rsid w:val="00CE0352"/>
    <w:rsid w:val="00CE16CC"/>
    <w:rsid w:val="00CE1A48"/>
    <w:rsid w:val="00CE2A9D"/>
    <w:rsid w:val="00CE30AF"/>
    <w:rsid w:val="00CE3852"/>
    <w:rsid w:val="00CE3D7B"/>
    <w:rsid w:val="00CE472F"/>
    <w:rsid w:val="00CE5D61"/>
    <w:rsid w:val="00CF0640"/>
    <w:rsid w:val="00CF0F40"/>
    <w:rsid w:val="00CF1EDB"/>
    <w:rsid w:val="00CF3570"/>
    <w:rsid w:val="00CF3575"/>
    <w:rsid w:val="00CF53D9"/>
    <w:rsid w:val="00CF57EF"/>
    <w:rsid w:val="00CF5A0D"/>
    <w:rsid w:val="00CF5E27"/>
    <w:rsid w:val="00CF623D"/>
    <w:rsid w:val="00CF6D69"/>
    <w:rsid w:val="00CF6F9B"/>
    <w:rsid w:val="00D00AD8"/>
    <w:rsid w:val="00D00F61"/>
    <w:rsid w:val="00D02E1E"/>
    <w:rsid w:val="00D0464E"/>
    <w:rsid w:val="00D054C6"/>
    <w:rsid w:val="00D06DA0"/>
    <w:rsid w:val="00D07861"/>
    <w:rsid w:val="00D07E27"/>
    <w:rsid w:val="00D11A50"/>
    <w:rsid w:val="00D13DC1"/>
    <w:rsid w:val="00D14B5C"/>
    <w:rsid w:val="00D167BA"/>
    <w:rsid w:val="00D168D9"/>
    <w:rsid w:val="00D228EB"/>
    <w:rsid w:val="00D22FAC"/>
    <w:rsid w:val="00D23CEF"/>
    <w:rsid w:val="00D25B72"/>
    <w:rsid w:val="00D26E30"/>
    <w:rsid w:val="00D2707A"/>
    <w:rsid w:val="00D3050D"/>
    <w:rsid w:val="00D32A98"/>
    <w:rsid w:val="00D330BD"/>
    <w:rsid w:val="00D33550"/>
    <w:rsid w:val="00D33667"/>
    <w:rsid w:val="00D34664"/>
    <w:rsid w:val="00D35970"/>
    <w:rsid w:val="00D35FFE"/>
    <w:rsid w:val="00D40521"/>
    <w:rsid w:val="00D40D36"/>
    <w:rsid w:val="00D42F34"/>
    <w:rsid w:val="00D4370D"/>
    <w:rsid w:val="00D44782"/>
    <w:rsid w:val="00D4480C"/>
    <w:rsid w:val="00D44E8B"/>
    <w:rsid w:val="00D45CCD"/>
    <w:rsid w:val="00D473DD"/>
    <w:rsid w:val="00D47403"/>
    <w:rsid w:val="00D476C4"/>
    <w:rsid w:val="00D51AFF"/>
    <w:rsid w:val="00D53CB7"/>
    <w:rsid w:val="00D543DC"/>
    <w:rsid w:val="00D54450"/>
    <w:rsid w:val="00D56057"/>
    <w:rsid w:val="00D56144"/>
    <w:rsid w:val="00D56B17"/>
    <w:rsid w:val="00D56C10"/>
    <w:rsid w:val="00D57034"/>
    <w:rsid w:val="00D60B57"/>
    <w:rsid w:val="00D60D7A"/>
    <w:rsid w:val="00D61BDA"/>
    <w:rsid w:val="00D6229A"/>
    <w:rsid w:val="00D63EF0"/>
    <w:rsid w:val="00D659EE"/>
    <w:rsid w:val="00D6607A"/>
    <w:rsid w:val="00D66297"/>
    <w:rsid w:val="00D66699"/>
    <w:rsid w:val="00D66BAF"/>
    <w:rsid w:val="00D70092"/>
    <w:rsid w:val="00D702AC"/>
    <w:rsid w:val="00D70F67"/>
    <w:rsid w:val="00D73A60"/>
    <w:rsid w:val="00D74E9A"/>
    <w:rsid w:val="00D80DD6"/>
    <w:rsid w:val="00D8296B"/>
    <w:rsid w:val="00D838ED"/>
    <w:rsid w:val="00D861C5"/>
    <w:rsid w:val="00D90787"/>
    <w:rsid w:val="00D920A9"/>
    <w:rsid w:val="00D923AB"/>
    <w:rsid w:val="00D9273A"/>
    <w:rsid w:val="00D93201"/>
    <w:rsid w:val="00D9326F"/>
    <w:rsid w:val="00D93CF3"/>
    <w:rsid w:val="00D93E06"/>
    <w:rsid w:val="00D963F5"/>
    <w:rsid w:val="00D965BC"/>
    <w:rsid w:val="00D97102"/>
    <w:rsid w:val="00D9718D"/>
    <w:rsid w:val="00DA10B5"/>
    <w:rsid w:val="00DA2F9B"/>
    <w:rsid w:val="00DA35E3"/>
    <w:rsid w:val="00DA3BA5"/>
    <w:rsid w:val="00DA5606"/>
    <w:rsid w:val="00DA5818"/>
    <w:rsid w:val="00DB04D6"/>
    <w:rsid w:val="00DB06D3"/>
    <w:rsid w:val="00DB1880"/>
    <w:rsid w:val="00DB267F"/>
    <w:rsid w:val="00DB27A9"/>
    <w:rsid w:val="00DB3561"/>
    <w:rsid w:val="00DB486F"/>
    <w:rsid w:val="00DB4BAC"/>
    <w:rsid w:val="00DB7AFE"/>
    <w:rsid w:val="00DC0A12"/>
    <w:rsid w:val="00DC0BB6"/>
    <w:rsid w:val="00DC1BBA"/>
    <w:rsid w:val="00DC1F6C"/>
    <w:rsid w:val="00DC3012"/>
    <w:rsid w:val="00DC42FB"/>
    <w:rsid w:val="00DC52E5"/>
    <w:rsid w:val="00DC5AEF"/>
    <w:rsid w:val="00DC5C3A"/>
    <w:rsid w:val="00DC6355"/>
    <w:rsid w:val="00DC6757"/>
    <w:rsid w:val="00DD1DF8"/>
    <w:rsid w:val="00DD1E83"/>
    <w:rsid w:val="00DD508D"/>
    <w:rsid w:val="00DD513D"/>
    <w:rsid w:val="00DD6BB5"/>
    <w:rsid w:val="00DD7DF7"/>
    <w:rsid w:val="00DE1D5C"/>
    <w:rsid w:val="00DE268F"/>
    <w:rsid w:val="00DE2F92"/>
    <w:rsid w:val="00DE2FBC"/>
    <w:rsid w:val="00DE5B73"/>
    <w:rsid w:val="00DE63AD"/>
    <w:rsid w:val="00DE6BA7"/>
    <w:rsid w:val="00DE7463"/>
    <w:rsid w:val="00DF0291"/>
    <w:rsid w:val="00DF1867"/>
    <w:rsid w:val="00DF1E42"/>
    <w:rsid w:val="00DF2A64"/>
    <w:rsid w:val="00DF2ED0"/>
    <w:rsid w:val="00DF38D0"/>
    <w:rsid w:val="00DF506B"/>
    <w:rsid w:val="00DF5298"/>
    <w:rsid w:val="00DF654E"/>
    <w:rsid w:val="00E001F3"/>
    <w:rsid w:val="00E0024F"/>
    <w:rsid w:val="00E013EF"/>
    <w:rsid w:val="00E03FF4"/>
    <w:rsid w:val="00E04596"/>
    <w:rsid w:val="00E066A1"/>
    <w:rsid w:val="00E1023F"/>
    <w:rsid w:val="00E10793"/>
    <w:rsid w:val="00E1181A"/>
    <w:rsid w:val="00E11DA4"/>
    <w:rsid w:val="00E12A13"/>
    <w:rsid w:val="00E12B72"/>
    <w:rsid w:val="00E14753"/>
    <w:rsid w:val="00E16105"/>
    <w:rsid w:val="00E178DD"/>
    <w:rsid w:val="00E20242"/>
    <w:rsid w:val="00E20DE7"/>
    <w:rsid w:val="00E226F1"/>
    <w:rsid w:val="00E233BB"/>
    <w:rsid w:val="00E237EB"/>
    <w:rsid w:val="00E23B06"/>
    <w:rsid w:val="00E23BFB"/>
    <w:rsid w:val="00E24226"/>
    <w:rsid w:val="00E244FC"/>
    <w:rsid w:val="00E25E8F"/>
    <w:rsid w:val="00E25F54"/>
    <w:rsid w:val="00E262E0"/>
    <w:rsid w:val="00E266A4"/>
    <w:rsid w:val="00E27365"/>
    <w:rsid w:val="00E27B88"/>
    <w:rsid w:val="00E311D5"/>
    <w:rsid w:val="00E31C98"/>
    <w:rsid w:val="00E33961"/>
    <w:rsid w:val="00E3503B"/>
    <w:rsid w:val="00E3577E"/>
    <w:rsid w:val="00E4061A"/>
    <w:rsid w:val="00E40B33"/>
    <w:rsid w:val="00E41D5C"/>
    <w:rsid w:val="00E41FAB"/>
    <w:rsid w:val="00E42651"/>
    <w:rsid w:val="00E43FA2"/>
    <w:rsid w:val="00E4400F"/>
    <w:rsid w:val="00E444AA"/>
    <w:rsid w:val="00E46309"/>
    <w:rsid w:val="00E46E0C"/>
    <w:rsid w:val="00E46E8E"/>
    <w:rsid w:val="00E476EF"/>
    <w:rsid w:val="00E535CB"/>
    <w:rsid w:val="00E55ED8"/>
    <w:rsid w:val="00E61713"/>
    <w:rsid w:val="00E61B6B"/>
    <w:rsid w:val="00E62790"/>
    <w:rsid w:val="00E63427"/>
    <w:rsid w:val="00E6532F"/>
    <w:rsid w:val="00E664E9"/>
    <w:rsid w:val="00E666D6"/>
    <w:rsid w:val="00E66C58"/>
    <w:rsid w:val="00E70257"/>
    <w:rsid w:val="00E70F00"/>
    <w:rsid w:val="00E7216E"/>
    <w:rsid w:val="00E72EEE"/>
    <w:rsid w:val="00E73352"/>
    <w:rsid w:val="00E7398B"/>
    <w:rsid w:val="00E74F7A"/>
    <w:rsid w:val="00E75F8B"/>
    <w:rsid w:val="00E76373"/>
    <w:rsid w:val="00E76A7A"/>
    <w:rsid w:val="00E8085C"/>
    <w:rsid w:val="00E828ED"/>
    <w:rsid w:val="00E82E76"/>
    <w:rsid w:val="00E83F8A"/>
    <w:rsid w:val="00E84A38"/>
    <w:rsid w:val="00E84CF0"/>
    <w:rsid w:val="00E87762"/>
    <w:rsid w:val="00E903C8"/>
    <w:rsid w:val="00E90B4D"/>
    <w:rsid w:val="00E90F4C"/>
    <w:rsid w:val="00E92557"/>
    <w:rsid w:val="00E93545"/>
    <w:rsid w:val="00E93875"/>
    <w:rsid w:val="00E938BD"/>
    <w:rsid w:val="00E93923"/>
    <w:rsid w:val="00E96E47"/>
    <w:rsid w:val="00E97247"/>
    <w:rsid w:val="00EA0573"/>
    <w:rsid w:val="00EA0ED7"/>
    <w:rsid w:val="00EA1240"/>
    <w:rsid w:val="00EA15B8"/>
    <w:rsid w:val="00EA22CC"/>
    <w:rsid w:val="00EA2A99"/>
    <w:rsid w:val="00EA3D57"/>
    <w:rsid w:val="00EA5308"/>
    <w:rsid w:val="00EA555F"/>
    <w:rsid w:val="00EA55D3"/>
    <w:rsid w:val="00EA64F1"/>
    <w:rsid w:val="00EA6D53"/>
    <w:rsid w:val="00EA7CC9"/>
    <w:rsid w:val="00EB07E4"/>
    <w:rsid w:val="00EB146E"/>
    <w:rsid w:val="00EB1C6F"/>
    <w:rsid w:val="00EB1EF8"/>
    <w:rsid w:val="00EB215F"/>
    <w:rsid w:val="00EB3647"/>
    <w:rsid w:val="00EB4E2B"/>
    <w:rsid w:val="00EB615B"/>
    <w:rsid w:val="00EB75E3"/>
    <w:rsid w:val="00EB7CC1"/>
    <w:rsid w:val="00EB7D4D"/>
    <w:rsid w:val="00EC0994"/>
    <w:rsid w:val="00EC0D8F"/>
    <w:rsid w:val="00EC12FD"/>
    <w:rsid w:val="00EC1A5F"/>
    <w:rsid w:val="00EC3774"/>
    <w:rsid w:val="00EC4408"/>
    <w:rsid w:val="00EC4DFB"/>
    <w:rsid w:val="00EC4F45"/>
    <w:rsid w:val="00EC60A6"/>
    <w:rsid w:val="00ED009C"/>
    <w:rsid w:val="00ED0600"/>
    <w:rsid w:val="00ED0FF2"/>
    <w:rsid w:val="00ED1B04"/>
    <w:rsid w:val="00ED1CFF"/>
    <w:rsid w:val="00ED26E4"/>
    <w:rsid w:val="00ED2D9B"/>
    <w:rsid w:val="00ED446A"/>
    <w:rsid w:val="00ED6524"/>
    <w:rsid w:val="00ED67B6"/>
    <w:rsid w:val="00ED7DC1"/>
    <w:rsid w:val="00EE0112"/>
    <w:rsid w:val="00EE075D"/>
    <w:rsid w:val="00EE10BD"/>
    <w:rsid w:val="00EE181A"/>
    <w:rsid w:val="00EE1AF0"/>
    <w:rsid w:val="00EE3631"/>
    <w:rsid w:val="00EE38B6"/>
    <w:rsid w:val="00EE43B4"/>
    <w:rsid w:val="00EE5009"/>
    <w:rsid w:val="00EE5F1C"/>
    <w:rsid w:val="00EF00FC"/>
    <w:rsid w:val="00EF0A80"/>
    <w:rsid w:val="00EF0B41"/>
    <w:rsid w:val="00EF0FC4"/>
    <w:rsid w:val="00EF3E4D"/>
    <w:rsid w:val="00EF53DA"/>
    <w:rsid w:val="00EF5C3A"/>
    <w:rsid w:val="00EF691C"/>
    <w:rsid w:val="00EF6EFF"/>
    <w:rsid w:val="00EF6FB4"/>
    <w:rsid w:val="00F00058"/>
    <w:rsid w:val="00F07ACF"/>
    <w:rsid w:val="00F07BE1"/>
    <w:rsid w:val="00F100F9"/>
    <w:rsid w:val="00F1049F"/>
    <w:rsid w:val="00F10955"/>
    <w:rsid w:val="00F10A00"/>
    <w:rsid w:val="00F11057"/>
    <w:rsid w:val="00F114CF"/>
    <w:rsid w:val="00F118AF"/>
    <w:rsid w:val="00F12000"/>
    <w:rsid w:val="00F1394F"/>
    <w:rsid w:val="00F13D5F"/>
    <w:rsid w:val="00F14707"/>
    <w:rsid w:val="00F14712"/>
    <w:rsid w:val="00F160F6"/>
    <w:rsid w:val="00F204B2"/>
    <w:rsid w:val="00F22CBD"/>
    <w:rsid w:val="00F252AA"/>
    <w:rsid w:val="00F2544D"/>
    <w:rsid w:val="00F31108"/>
    <w:rsid w:val="00F31B52"/>
    <w:rsid w:val="00F31EFC"/>
    <w:rsid w:val="00F32089"/>
    <w:rsid w:val="00F32EE1"/>
    <w:rsid w:val="00F3327D"/>
    <w:rsid w:val="00F3606C"/>
    <w:rsid w:val="00F41BF9"/>
    <w:rsid w:val="00F42AF9"/>
    <w:rsid w:val="00F4395A"/>
    <w:rsid w:val="00F441E3"/>
    <w:rsid w:val="00F46785"/>
    <w:rsid w:val="00F46828"/>
    <w:rsid w:val="00F47048"/>
    <w:rsid w:val="00F4754C"/>
    <w:rsid w:val="00F477B5"/>
    <w:rsid w:val="00F51B85"/>
    <w:rsid w:val="00F53C44"/>
    <w:rsid w:val="00F54945"/>
    <w:rsid w:val="00F54B74"/>
    <w:rsid w:val="00F56090"/>
    <w:rsid w:val="00F56BFA"/>
    <w:rsid w:val="00F56EE5"/>
    <w:rsid w:val="00F5723D"/>
    <w:rsid w:val="00F6074D"/>
    <w:rsid w:val="00F60BB7"/>
    <w:rsid w:val="00F60DCA"/>
    <w:rsid w:val="00F61FD5"/>
    <w:rsid w:val="00F62CA3"/>
    <w:rsid w:val="00F64380"/>
    <w:rsid w:val="00F64AFF"/>
    <w:rsid w:val="00F65003"/>
    <w:rsid w:val="00F6516C"/>
    <w:rsid w:val="00F65FAF"/>
    <w:rsid w:val="00F668CA"/>
    <w:rsid w:val="00F6708E"/>
    <w:rsid w:val="00F71FFF"/>
    <w:rsid w:val="00F72978"/>
    <w:rsid w:val="00F72BDE"/>
    <w:rsid w:val="00F72E08"/>
    <w:rsid w:val="00F72ECC"/>
    <w:rsid w:val="00F7317B"/>
    <w:rsid w:val="00F74650"/>
    <w:rsid w:val="00F7524E"/>
    <w:rsid w:val="00F75D50"/>
    <w:rsid w:val="00F76569"/>
    <w:rsid w:val="00F80257"/>
    <w:rsid w:val="00F8035B"/>
    <w:rsid w:val="00F809DD"/>
    <w:rsid w:val="00F81C3A"/>
    <w:rsid w:val="00F822F3"/>
    <w:rsid w:val="00F8269A"/>
    <w:rsid w:val="00F82E7F"/>
    <w:rsid w:val="00F84A21"/>
    <w:rsid w:val="00F84B5D"/>
    <w:rsid w:val="00F857B9"/>
    <w:rsid w:val="00F85C69"/>
    <w:rsid w:val="00F86AA5"/>
    <w:rsid w:val="00F8739C"/>
    <w:rsid w:val="00F87411"/>
    <w:rsid w:val="00F875E8"/>
    <w:rsid w:val="00F90261"/>
    <w:rsid w:val="00F90C79"/>
    <w:rsid w:val="00F9172B"/>
    <w:rsid w:val="00F93798"/>
    <w:rsid w:val="00F947BD"/>
    <w:rsid w:val="00F94A8F"/>
    <w:rsid w:val="00F954E8"/>
    <w:rsid w:val="00F95B2C"/>
    <w:rsid w:val="00F979A3"/>
    <w:rsid w:val="00FA0580"/>
    <w:rsid w:val="00FA1313"/>
    <w:rsid w:val="00FA1992"/>
    <w:rsid w:val="00FA1DA8"/>
    <w:rsid w:val="00FA27B3"/>
    <w:rsid w:val="00FA27E8"/>
    <w:rsid w:val="00FA30B0"/>
    <w:rsid w:val="00FA3837"/>
    <w:rsid w:val="00FA4102"/>
    <w:rsid w:val="00FA5B1F"/>
    <w:rsid w:val="00FA5BE4"/>
    <w:rsid w:val="00FA60BC"/>
    <w:rsid w:val="00FA6898"/>
    <w:rsid w:val="00FA738C"/>
    <w:rsid w:val="00FB0879"/>
    <w:rsid w:val="00FB0966"/>
    <w:rsid w:val="00FB1DC3"/>
    <w:rsid w:val="00FB21CF"/>
    <w:rsid w:val="00FB28D6"/>
    <w:rsid w:val="00FC163E"/>
    <w:rsid w:val="00FC2445"/>
    <w:rsid w:val="00FC2ECF"/>
    <w:rsid w:val="00FC39FD"/>
    <w:rsid w:val="00FC6FFA"/>
    <w:rsid w:val="00FC76C4"/>
    <w:rsid w:val="00FC792C"/>
    <w:rsid w:val="00FD05C9"/>
    <w:rsid w:val="00FD297F"/>
    <w:rsid w:val="00FD2D4F"/>
    <w:rsid w:val="00FD5D52"/>
    <w:rsid w:val="00FD6A14"/>
    <w:rsid w:val="00FD7107"/>
    <w:rsid w:val="00FD715D"/>
    <w:rsid w:val="00FD728E"/>
    <w:rsid w:val="00FD7317"/>
    <w:rsid w:val="00FE0769"/>
    <w:rsid w:val="00FE1B9F"/>
    <w:rsid w:val="00FE30EF"/>
    <w:rsid w:val="00FE32E9"/>
    <w:rsid w:val="00FE3696"/>
    <w:rsid w:val="00FE372F"/>
    <w:rsid w:val="00FE5065"/>
    <w:rsid w:val="00FE5917"/>
    <w:rsid w:val="00FE5D81"/>
    <w:rsid w:val="00FE6128"/>
    <w:rsid w:val="00FE6E16"/>
    <w:rsid w:val="00FE735E"/>
    <w:rsid w:val="00FF0F9C"/>
    <w:rsid w:val="00FF102B"/>
    <w:rsid w:val="00FF12B7"/>
    <w:rsid w:val="00FF1469"/>
    <w:rsid w:val="00FF22BC"/>
    <w:rsid w:val="00FF26E9"/>
    <w:rsid w:val="00FF3A9E"/>
    <w:rsid w:val="00FF3B68"/>
    <w:rsid w:val="00FF3F18"/>
    <w:rsid w:val="00FF4817"/>
    <w:rsid w:val="00FF4C94"/>
    <w:rsid w:val="00FF5446"/>
    <w:rsid w:val="00FF5F6A"/>
    <w:rsid w:val="00FF62C7"/>
    <w:rsid w:val="00FF6F16"/>
    <w:rsid w:val="00FF7012"/>
    <w:rsid w:val="00FF71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538F"/>
    <w:pPr>
      <w:spacing w:line="276" w:lineRule="auto"/>
      <w:ind w:firstLine="709"/>
      <w:jc w:val="both"/>
    </w:pPr>
    <w:rPr>
      <w:rFonts w:ascii="Arial" w:hAnsi="Arial" w:cs="Arial"/>
      <w:sz w:val="22"/>
      <w:szCs w:val="22"/>
    </w:rPr>
  </w:style>
  <w:style w:type="paragraph" w:styleId="Nadpis1">
    <w:name w:val="heading 1"/>
    <w:basedOn w:val="Normln"/>
    <w:next w:val="Normln"/>
    <w:qFormat/>
    <w:rsid w:val="00C37879"/>
    <w:pPr>
      <w:keepNext/>
      <w:numPr>
        <w:numId w:val="41"/>
      </w:numPr>
      <w:tabs>
        <w:tab w:val="left" w:pos="-720"/>
        <w:tab w:val="left" w:pos="7230"/>
      </w:tabs>
      <w:spacing w:before="120"/>
      <w:outlineLvl w:val="0"/>
    </w:pPr>
    <w:rPr>
      <w:b/>
      <w:bCs/>
      <w:sz w:val="28"/>
      <w:szCs w:val="28"/>
    </w:rPr>
  </w:style>
  <w:style w:type="paragraph" w:styleId="Nadpis2">
    <w:name w:val="heading 2"/>
    <w:basedOn w:val="Normln"/>
    <w:next w:val="Normln"/>
    <w:qFormat/>
    <w:rsid w:val="00C37879"/>
    <w:pPr>
      <w:keepNext/>
      <w:numPr>
        <w:ilvl w:val="1"/>
        <w:numId w:val="41"/>
      </w:numPr>
      <w:spacing w:before="120"/>
      <w:outlineLvl w:val="1"/>
    </w:pPr>
    <w:rPr>
      <w:b/>
      <w:sz w:val="24"/>
    </w:rPr>
  </w:style>
  <w:style w:type="paragraph" w:styleId="Nadpis3">
    <w:name w:val="heading 3"/>
    <w:basedOn w:val="Normln"/>
    <w:next w:val="Normln"/>
    <w:qFormat/>
    <w:rsid w:val="00BA0ED8"/>
    <w:pPr>
      <w:keepNext/>
      <w:widowControl w:val="0"/>
      <w:numPr>
        <w:ilvl w:val="2"/>
        <w:numId w:val="41"/>
      </w:numPr>
      <w:spacing w:before="120"/>
      <w:outlineLvl w:val="2"/>
    </w:pPr>
    <w:rPr>
      <w:b/>
      <w:u w:val="single"/>
    </w:rPr>
  </w:style>
  <w:style w:type="paragraph" w:styleId="Nadpis4">
    <w:name w:val="heading 4"/>
    <w:basedOn w:val="Odstavecseseznamem"/>
    <w:next w:val="Normln"/>
    <w:qFormat/>
    <w:rsid w:val="00BA0ED8"/>
    <w:pPr>
      <w:numPr>
        <w:ilvl w:val="3"/>
        <w:numId w:val="41"/>
      </w:numPr>
      <w:spacing w:before="120"/>
      <w:outlineLvl w:val="3"/>
    </w:pPr>
    <w:rPr>
      <w:i/>
      <w:u w:val="single"/>
    </w:rPr>
  </w:style>
  <w:style w:type="paragraph" w:styleId="Nadpis5">
    <w:name w:val="heading 5"/>
    <w:basedOn w:val="Normln"/>
    <w:next w:val="Normln"/>
    <w:qFormat/>
    <w:rsid w:val="00C60757"/>
    <w:pPr>
      <w:numPr>
        <w:ilvl w:val="4"/>
        <w:numId w:val="41"/>
      </w:numPr>
      <w:spacing w:before="240" w:after="60"/>
      <w:outlineLvl w:val="4"/>
    </w:pPr>
    <w:rPr>
      <w:b/>
      <w:bCs/>
      <w:i/>
      <w:iCs/>
      <w:sz w:val="26"/>
      <w:szCs w:val="26"/>
    </w:rPr>
  </w:style>
  <w:style w:type="paragraph" w:styleId="Nadpis6">
    <w:name w:val="heading 6"/>
    <w:basedOn w:val="Normln"/>
    <w:next w:val="Normln"/>
    <w:qFormat/>
    <w:rsid w:val="00C60757"/>
    <w:pPr>
      <w:numPr>
        <w:ilvl w:val="5"/>
        <w:numId w:val="41"/>
      </w:numPr>
      <w:spacing w:before="240" w:after="60"/>
      <w:outlineLvl w:val="5"/>
    </w:pPr>
    <w:rPr>
      <w:b/>
      <w:bCs/>
    </w:rPr>
  </w:style>
  <w:style w:type="paragraph" w:styleId="Nadpis7">
    <w:name w:val="heading 7"/>
    <w:basedOn w:val="Normln"/>
    <w:next w:val="Normln"/>
    <w:qFormat/>
    <w:rsid w:val="00C60757"/>
    <w:pPr>
      <w:numPr>
        <w:ilvl w:val="6"/>
        <w:numId w:val="41"/>
      </w:numPr>
      <w:spacing w:before="240" w:after="60"/>
      <w:outlineLvl w:val="6"/>
    </w:pPr>
    <w:rPr>
      <w:sz w:val="24"/>
      <w:szCs w:val="24"/>
    </w:rPr>
  </w:style>
  <w:style w:type="paragraph" w:styleId="Nadpis8">
    <w:name w:val="heading 8"/>
    <w:basedOn w:val="Normln"/>
    <w:next w:val="Normln"/>
    <w:qFormat/>
    <w:rsid w:val="00C60757"/>
    <w:pPr>
      <w:numPr>
        <w:ilvl w:val="7"/>
        <w:numId w:val="41"/>
      </w:numPr>
      <w:spacing w:before="240" w:after="60"/>
      <w:outlineLvl w:val="7"/>
    </w:pPr>
    <w:rPr>
      <w:i/>
      <w:iCs/>
      <w:sz w:val="24"/>
      <w:szCs w:val="24"/>
    </w:rPr>
  </w:style>
  <w:style w:type="paragraph" w:styleId="Nadpis9">
    <w:name w:val="heading 9"/>
    <w:basedOn w:val="Normln"/>
    <w:next w:val="Normln"/>
    <w:qFormat/>
    <w:rsid w:val="00C60757"/>
    <w:pPr>
      <w:numPr>
        <w:ilvl w:val="8"/>
        <w:numId w:val="41"/>
      </w:numPr>
      <w:spacing w:before="240" w:after="6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C60757"/>
    <w:pPr>
      <w:keepNext/>
      <w:keepLines/>
      <w:tabs>
        <w:tab w:val="left" w:pos="-720"/>
      </w:tabs>
      <w:suppressAutoHyphens/>
    </w:pPr>
    <w:rPr>
      <w:rFonts w:ascii="Comic Sans MS" w:hAnsi="Comic Sans MS"/>
      <w:sz w:val="22"/>
      <w:lang w:val="en-US"/>
    </w:rPr>
  </w:style>
  <w:style w:type="paragraph" w:styleId="Zpat">
    <w:name w:val="footer"/>
    <w:basedOn w:val="Normln"/>
    <w:rsid w:val="00C60757"/>
    <w:pPr>
      <w:tabs>
        <w:tab w:val="center" w:pos="4536"/>
        <w:tab w:val="right" w:pos="9072"/>
      </w:tabs>
    </w:pPr>
  </w:style>
  <w:style w:type="character" w:styleId="slostrnky">
    <w:name w:val="page number"/>
    <w:basedOn w:val="Standardnpsmoodstavce"/>
    <w:rsid w:val="00C60757"/>
  </w:style>
  <w:style w:type="paragraph" w:styleId="Zhlav">
    <w:name w:val="header"/>
    <w:basedOn w:val="Normln"/>
    <w:rsid w:val="00C60757"/>
    <w:pPr>
      <w:tabs>
        <w:tab w:val="center" w:pos="4536"/>
        <w:tab w:val="right" w:pos="9072"/>
      </w:tabs>
    </w:pPr>
  </w:style>
  <w:style w:type="paragraph" w:styleId="Zkladntext">
    <w:name w:val="Body Text"/>
    <w:basedOn w:val="Normln"/>
    <w:link w:val="ZkladntextChar"/>
    <w:rsid w:val="00C60757"/>
    <w:rPr>
      <w:snapToGrid w:val="0"/>
      <w:color w:val="000000"/>
      <w:sz w:val="24"/>
    </w:rPr>
  </w:style>
  <w:style w:type="paragraph" w:styleId="Zkladntext2">
    <w:name w:val="Body Text 2"/>
    <w:basedOn w:val="Normln"/>
    <w:rsid w:val="00C60757"/>
    <w:pPr>
      <w:widowControl w:val="0"/>
      <w:spacing w:before="120" w:line="360" w:lineRule="auto"/>
    </w:pPr>
    <w:rPr>
      <w:sz w:val="24"/>
    </w:rPr>
  </w:style>
  <w:style w:type="paragraph" w:styleId="Zkladntext3">
    <w:name w:val="Body Text 3"/>
    <w:basedOn w:val="Normln"/>
    <w:rsid w:val="00C60757"/>
    <w:rPr>
      <w:sz w:val="28"/>
    </w:rPr>
  </w:style>
  <w:style w:type="paragraph" w:styleId="Zkladntextodsazen">
    <w:name w:val="Body Text Indent"/>
    <w:basedOn w:val="Normln"/>
    <w:rsid w:val="00C60757"/>
    <w:pPr>
      <w:ind w:left="708" w:hanging="705"/>
    </w:pPr>
    <w:rPr>
      <w:sz w:val="24"/>
    </w:rPr>
  </w:style>
  <w:style w:type="paragraph" w:styleId="Rozvrendokumentu">
    <w:name w:val="Document Map"/>
    <w:basedOn w:val="Normln"/>
    <w:semiHidden/>
    <w:rsid w:val="00C60757"/>
    <w:pPr>
      <w:shd w:val="clear" w:color="auto" w:fill="000080"/>
    </w:pPr>
    <w:rPr>
      <w:rFonts w:ascii="Tahoma" w:hAnsi="Tahoma" w:cs="Tahoma"/>
    </w:rPr>
  </w:style>
  <w:style w:type="paragraph" w:styleId="Rejstk1">
    <w:name w:val="index 1"/>
    <w:basedOn w:val="Normln"/>
    <w:next w:val="Normln"/>
    <w:autoRedefine/>
    <w:semiHidden/>
    <w:rsid w:val="00C60757"/>
    <w:pPr>
      <w:ind w:left="200" w:hanging="200"/>
    </w:pPr>
  </w:style>
  <w:style w:type="paragraph" w:styleId="Hlavikarejstku">
    <w:name w:val="index heading"/>
    <w:basedOn w:val="Normln"/>
    <w:next w:val="Rejstk1"/>
    <w:semiHidden/>
    <w:rsid w:val="00C60757"/>
    <w:rPr>
      <w:b/>
      <w:bCs/>
    </w:rPr>
  </w:style>
  <w:style w:type="paragraph" w:styleId="Zkladntextodsazen2">
    <w:name w:val="Body Text Indent 2"/>
    <w:basedOn w:val="Normln"/>
    <w:rsid w:val="00C60757"/>
    <w:pPr>
      <w:ind w:firstLine="432"/>
    </w:pPr>
    <w:rPr>
      <w:sz w:val="24"/>
    </w:rPr>
  </w:style>
  <w:style w:type="paragraph" w:styleId="Zkladntextodsazen3">
    <w:name w:val="Body Text Indent 3"/>
    <w:basedOn w:val="Normln"/>
    <w:rsid w:val="00C60757"/>
    <w:rPr>
      <w:sz w:val="24"/>
    </w:rPr>
  </w:style>
  <w:style w:type="paragraph" w:customStyle="1" w:styleId="zaa">
    <w:name w:val="za a)"/>
    <w:basedOn w:val="Normln"/>
    <w:rsid w:val="007B20C7"/>
    <w:pPr>
      <w:widowControl w:val="0"/>
      <w:numPr>
        <w:numId w:val="3"/>
      </w:numPr>
      <w:outlineLvl w:val="7"/>
    </w:pPr>
    <w:rPr>
      <w:sz w:val="24"/>
    </w:rPr>
  </w:style>
  <w:style w:type="table" w:styleId="Mkatabulky">
    <w:name w:val="Table Grid"/>
    <w:basedOn w:val="Normlntabulka"/>
    <w:rsid w:val="004719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dpispoznmky">
    <w:name w:val="Note Heading"/>
    <w:basedOn w:val="Normln"/>
    <w:next w:val="Normln"/>
    <w:rsid w:val="00A05009"/>
    <w:pPr>
      <w:overflowPunct w:val="0"/>
      <w:autoSpaceDE w:val="0"/>
      <w:autoSpaceDN w:val="0"/>
      <w:adjustRightInd w:val="0"/>
      <w:spacing w:after="60"/>
      <w:textAlignment w:val="baseline"/>
    </w:pPr>
    <w:rPr>
      <w:b/>
      <w:bCs/>
    </w:rPr>
  </w:style>
  <w:style w:type="paragraph" w:styleId="Textbubliny">
    <w:name w:val="Balloon Text"/>
    <w:basedOn w:val="Normln"/>
    <w:semiHidden/>
    <w:rsid w:val="00953881"/>
    <w:rPr>
      <w:rFonts w:ascii="Tahoma" w:hAnsi="Tahoma" w:cs="Tahoma"/>
      <w:sz w:val="16"/>
      <w:szCs w:val="16"/>
    </w:rPr>
  </w:style>
  <w:style w:type="paragraph" w:customStyle="1" w:styleId="Styl5">
    <w:name w:val="Styl5"/>
    <w:basedOn w:val="Normln"/>
    <w:autoRedefine/>
    <w:rsid w:val="008947B1"/>
    <w:rPr>
      <w:sz w:val="24"/>
      <w:szCs w:val="24"/>
    </w:rPr>
  </w:style>
  <w:style w:type="paragraph" w:customStyle="1" w:styleId="Styl6">
    <w:name w:val="Styl6"/>
    <w:basedOn w:val="Normln"/>
    <w:link w:val="Styl6CharChar"/>
    <w:autoRedefine/>
    <w:rsid w:val="00FF3F18"/>
    <w:pPr>
      <w:numPr>
        <w:numId w:val="4"/>
      </w:numPr>
      <w:spacing w:before="480"/>
    </w:pPr>
    <w:rPr>
      <w:b/>
      <w:bCs/>
      <w:sz w:val="24"/>
      <w:szCs w:val="24"/>
      <w:u w:val="single"/>
    </w:rPr>
  </w:style>
  <w:style w:type="character" w:customStyle="1" w:styleId="Styl6CharChar">
    <w:name w:val="Styl6 Char Char"/>
    <w:basedOn w:val="Standardnpsmoodstavce"/>
    <w:link w:val="Styl6"/>
    <w:rsid w:val="00FF3F18"/>
    <w:rPr>
      <w:b/>
      <w:bCs/>
      <w:sz w:val="24"/>
      <w:szCs w:val="24"/>
      <w:u w:val="single"/>
      <w:lang w:val="cs-CZ" w:eastAsia="cs-CZ" w:bidi="ar-SA"/>
    </w:rPr>
  </w:style>
  <w:style w:type="paragraph" w:customStyle="1" w:styleId="za1">
    <w:name w:val="za (1)"/>
    <w:basedOn w:val="Normln"/>
    <w:rsid w:val="00CE1A48"/>
    <w:pPr>
      <w:widowControl w:val="0"/>
      <w:numPr>
        <w:numId w:val="5"/>
      </w:numPr>
      <w:tabs>
        <w:tab w:val="left" w:pos="851"/>
      </w:tabs>
      <w:spacing w:before="120" w:after="120"/>
      <w:outlineLvl w:val="6"/>
    </w:pPr>
    <w:rPr>
      <w:spacing w:val="-8"/>
      <w:sz w:val="24"/>
    </w:rPr>
  </w:style>
  <w:style w:type="paragraph" w:styleId="Podtitul">
    <w:name w:val="Subtitle"/>
    <w:basedOn w:val="Normln"/>
    <w:link w:val="PodtitulChar"/>
    <w:qFormat/>
    <w:rsid w:val="00AC538F"/>
    <w:pPr>
      <w:ind w:left="7371" w:hanging="990"/>
    </w:pPr>
    <w:rPr>
      <w:rFonts w:ascii="Times New Roman" w:hAnsi="Times New Roman" w:cs="Times New Roman"/>
      <w:b/>
      <w:sz w:val="20"/>
      <w:szCs w:val="20"/>
    </w:rPr>
  </w:style>
  <w:style w:type="character" w:customStyle="1" w:styleId="PodtitulChar">
    <w:name w:val="Podtitul Char"/>
    <w:basedOn w:val="Standardnpsmoodstavce"/>
    <w:link w:val="Podtitul"/>
    <w:rsid w:val="00AC538F"/>
    <w:rPr>
      <w:b/>
    </w:rPr>
  </w:style>
  <w:style w:type="paragraph" w:customStyle="1" w:styleId="NADPIS">
    <w:name w:val="NADPIS"/>
    <w:basedOn w:val="Nadpis1"/>
    <w:link w:val="NADPISChar"/>
    <w:rsid w:val="00310C03"/>
    <w:pPr>
      <w:numPr>
        <w:numId w:val="0"/>
      </w:numPr>
      <w:tabs>
        <w:tab w:val="clear" w:pos="-720"/>
        <w:tab w:val="clear" w:pos="7230"/>
        <w:tab w:val="left" w:pos="567"/>
      </w:tabs>
      <w:spacing w:before="240" w:after="60" w:line="360" w:lineRule="auto"/>
      <w:jc w:val="left"/>
    </w:pPr>
    <w:rPr>
      <w:b w:val="0"/>
      <w:caps/>
      <w:color w:val="0000FF"/>
      <w:kern w:val="32"/>
      <w:szCs w:val="32"/>
      <w:u w:val="thick" w:color="0000FF"/>
    </w:rPr>
  </w:style>
  <w:style w:type="character" w:customStyle="1" w:styleId="NADPISChar">
    <w:name w:val="NADPIS Char"/>
    <w:basedOn w:val="Standardnpsmoodstavce"/>
    <w:link w:val="NADPIS"/>
    <w:rsid w:val="00310C03"/>
    <w:rPr>
      <w:rFonts w:ascii="Arial" w:hAnsi="Arial" w:cs="Arial"/>
      <w:b/>
      <w:bCs/>
      <w:caps/>
      <w:color w:val="0000FF"/>
      <w:kern w:val="32"/>
      <w:sz w:val="28"/>
      <w:szCs w:val="32"/>
      <w:u w:val="thick" w:color="0000FF"/>
      <w:lang w:val="cs-CZ" w:eastAsia="cs-CZ" w:bidi="ar-SA"/>
    </w:rPr>
  </w:style>
  <w:style w:type="character" w:customStyle="1" w:styleId="ZkladntextChar">
    <w:name w:val="Základní text Char"/>
    <w:basedOn w:val="Standardnpsmoodstavce"/>
    <w:link w:val="Zkladntext"/>
    <w:rsid w:val="004808FE"/>
    <w:rPr>
      <w:snapToGrid w:val="0"/>
      <w:color w:val="000000"/>
      <w:sz w:val="24"/>
    </w:rPr>
  </w:style>
  <w:style w:type="paragraph" w:customStyle="1" w:styleId="Char3CharChar1">
    <w:name w:val="Char3 Char Char1"/>
    <w:basedOn w:val="Normln"/>
    <w:rsid w:val="00852B19"/>
    <w:pPr>
      <w:spacing w:after="160" w:line="240" w:lineRule="exact"/>
    </w:pPr>
    <w:rPr>
      <w:rFonts w:ascii="Times New Roman Bold" w:hAnsi="Times New Roman Bold"/>
      <w:szCs w:val="26"/>
      <w:lang w:val="sk-SK" w:eastAsia="en-US"/>
    </w:rPr>
  </w:style>
  <w:style w:type="paragraph" w:styleId="Odstavecseseznamem">
    <w:name w:val="List Paragraph"/>
    <w:basedOn w:val="Normln"/>
    <w:uiPriority w:val="34"/>
    <w:qFormat/>
    <w:rsid w:val="00551222"/>
    <w:pPr>
      <w:ind w:left="720"/>
      <w:contextualSpacing/>
    </w:pPr>
  </w:style>
  <w:style w:type="paragraph" w:styleId="Nadpisobsahu">
    <w:name w:val="TOC Heading"/>
    <w:basedOn w:val="Nadpis1"/>
    <w:next w:val="Normln"/>
    <w:uiPriority w:val="39"/>
    <w:unhideWhenUsed/>
    <w:qFormat/>
    <w:rsid w:val="00945146"/>
    <w:pPr>
      <w:keepLines/>
      <w:numPr>
        <w:numId w:val="0"/>
      </w:numPr>
      <w:tabs>
        <w:tab w:val="clear" w:pos="-720"/>
        <w:tab w:val="clear" w:pos="7230"/>
      </w:tab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Obsah1">
    <w:name w:val="toc 1"/>
    <w:basedOn w:val="Normln"/>
    <w:next w:val="Normln"/>
    <w:autoRedefine/>
    <w:uiPriority w:val="39"/>
    <w:rsid w:val="00945146"/>
    <w:pPr>
      <w:spacing w:before="360"/>
    </w:pPr>
    <w:rPr>
      <w:rFonts w:asciiTheme="majorHAnsi" w:hAnsiTheme="majorHAnsi"/>
      <w:b/>
      <w:bCs/>
      <w:caps/>
      <w:sz w:val="24"/>
      <w:szCs w:val="24"/>
    </w:rPr>
  </w:style>
  <w:style w:type="paragraph" w:styleId="Obsah3">
    <w:name w:val="toc 3"/>
    <w:basedOn w:val="Normln"/>
    <w:next w:val="Normln"/>
    <w:autoRedefine/>
    <w:uiPriority w:val="39"/>
    <w:rsid w:val="00945146"/>
    <w:pPr>
      <w:ind w:left="200"/>
    </w:pPr>
    <w:rPr>
      <w:rFonts w:asciiTheme="minorHAnsi" w:hAnsiTheme="minorHAnsi" w:cstheme="minorHAnsi"/>
    </w:rPr>
  </w:style>
  <w:style w:type="paragraph" w:styleId="Obsah2">
    <w:name w:val="toc 2"/>
    <w:basedOn w:val="Normln"/>
    <w:next w:val="Normln"/>
    <w:autoRedefine/>
    <w:uiPriority w:val="39"/>
    <w:rsid w:val="00945146"/>
    <w:pPr>
      <w:spacing w:before="240"/>
    </w:pPr>
    <w:rPr>
      <w:rFonts w:asciiTheme="minorHAnsi" w:hAnsiTheme="minorHAnsi" w:cstheme="minorHAnsi"/>
      <w:b/>
      <w:bCs/>
    </w:rPr>
  </w:style>
  <w:style w:type="character" w:styleId="Hypertextovodkaz">
    <w:name w:val="Hyperlink"/>
    <w:basedOn w:val="Standardnpsmoodstavce"/>
    <w:uiPriority w:val="99"/>
    <w:unhideWhenUsed/>
    <w:rsid w:val="00945146"/>
    <w:rPr>
      <w:color w:val="0563C1" w:themeColor="hyperlink"/>
      <w:u w:val="single"/>
    </w:rPr>
  </w:style>
  <w:style w:type="paragraph" w:styleId="Obsah4">
    <w:name w:val="toc 4"/>
    <w:basedOn w:val="Normln"/>
    <w:next w:val="Normln"/>
    <w:autoRedefine/>
    <w:uiPriority w:val="39"/>
    <w:rsid w:val="00945146"/>
    <w:pPr>
      <w:ind w:left="400"/>
    </w:pPr>
    <w:rPr>
      <w:rFonts w:asciiTheme="minorHAnsi" w:hAnsiTheme="minorHAnsi" w:cstheme="minorHAnsi"/>
    </w:rPr>
  </w:style>
  <w:style w:type="paragraph" w:styleId="Obsah5">
    <w:name w:val="toc 5"/>
    <w:basedOn w:val="Normln"/>
    <w:next w:val="Normln"/>
    <w:autoRedefine/>
    <w:rsid w:val="00945146"/>
    <w:pPr>
      <w:ind w:left="600"/>
    </w:pPr>
    <w:rPr>
      <w:rFonts w:asciiTheme="minorHAnsi" w:hAnsiTheme="minorHAnsi" w:cstheme="minorHAnsi"/>
    </w:rPr>
  </w:style>
  <w:style w:type="paragraph" w:styleId="Obsah6">
    <w:name w:val="toc 6"/>
    <w:basedOn w:val="Normln"/>
    <w:next w:val="Normln"/>
    <w:autoRedefine/>
    <w:rsid w:val="00945146"/>
    <w:pPr>
      <w:ind w:left="800"/>
    </w:pPr>
    <w:rPr>
      <w:rFonts w:asciiTheme="minorHAnsi" w:hAnsiTheme="minorHAnsi" w:cstheme="minorHAnsi"/>
    </w:rPr>
  </w:style>
  <w:style w:type="paragraph" w:styleId="Obsah7">
    <w:name w:val="toc 7"/>
    <w:basedOn w:val="Normln"/>
    <w:next w:val="Normln"/>
    <w:autoRedefine/>
    <w:rsid w:val="00945146"/>
    <w:pPr>
      <w:ind w:left="1000"/>
    </w:pPr>
    <w:rPr>
      <w:rFonts w:asciiTheme="minorHAnsi" w:hAnsiTheme="minorHAnsi" w:cstheme="minorHAnsi"/>
    </w:rPr>
  </w:style>
  <w:style w:type="paragraph" w:styleId="Obsah8">
    <w:name w:val="toc 8"/>
    <w:basedOn w:val="Normln"/>
    <w:next w:val="Normln"/>
    <w:autoRedefine/>
    <w:rsid w:val="00945146"/>
    <w:pPr>
      <w:ind w:left="1200"/>
    </w:pPr>
    <w:rPr>
      <w:rFonts w:asciiTheme="minorHAnsi" w:hAnsiTheme="minorHAnsi" w:cstheme="minorHAnsi"/>
    </w:rPr>
  </w:style>
  <w:style w:type="paragraph" w:styleId="Obsah9">
    <w:name w:val="toc 9"/>
    <w:basedOn w:val="Normln"/>
    <w:next w:val="Normln"/>
    <w:autoRedefine/>
    <w:rsid w:val="00945146"/>
    <w:pPr>
      <w:ind w:left="1400"/>
    </w:pPr>
    <w:rPr>
      <w:rFonts w:asciiTheme="minorHAnsi" w:hAnsiTheme="minorHAnsi" w:cstheme="minorHAnsi"/>
    </w:rPr>
  </w:style>
  <w:style w:type="paragraph" w:styleId="Nzev">
    <w:name w:val="Title"/>
    <w:basedOn w:val="Normln"/>
    <w:next w:val="Normln"/>
    <w:link w:val="NzevChar"/>
    <w:qFormat/>
    <w:rsid w:val="00C92B8E"/>
    <w:pPr>
      <w:pBdr>
        <w:top w:val="double" w:sz="6" w:space="1" w:color="auto"/>
        <w:left w:val="double" w:sz="6" w:space="1" w:color="auto"/>
        <w:bottom w:val="double" w:sz="6" w:space="1" w:color="auto"/>
        <w:right w:val="double" w:sz="6" w:space="1" w:color="auto"/>
      </w:pBdr>
      <w:shd w:val="pct20" w:color="auto" w:fill="auto"/>
      <w:jc w:val="center"/>
    </w:pPr>
    <w:rPr>
      <w:b/>
      <w:caps/>
      <w:sz w:val="36"/>
      <w:szCs w:val="36"/>
    </w:rPr>
  </w:style>
  <w:style w:type="character" w:customStyle="1" w:styleId="NzevChar">
    <w:name w:val="Název Char"/>
    <w:basedOn w:val="Standardnpsmoodstavce"/>
    <w:link w:val="Nzev"/>
    <w:rsid w:val="00C92B8E"/>
    <w:rPr>
      <w:rFonts w:ascii="Arial" w:hAnsi="Arial"/>
      <w:b/>
      <w:caps/>
      <w:sz w:val="36"/>
      <w:szCs w:val="36"/>
      <w:shd w:val="pct20" w:color="auto" w:fill="auto"/>
    </w:rPr>
  </w:style>
  <w:style w:type="character" w:styleId="Zvraznn">
    <w:name w:val="Emphasis"/>
    <w:qFormat/>
    <w:rsid w:val="00AC538F"/>
    <w:rPr>
      <w:rFonts w:ascii="Times New Roman" w:hAnsi="Times New Roman" w:cs="Times New Roman"/>
      <w:b/>
      <w:color w:val="0000FF"/>
    </w:rPr>
  </w:style>
  <w:style w:type="numbering" w:customStyle="1" w:styleId="Bezseznamu1">
    <w:name w:val="Bez seznamu1"/>
    <w:next w:val="Bezseznamu"/>
    <w:uiPriority w:val="99"/>
    <w:semiHidden/>
    <w:unhideWhenUsed/>
    <w:rsid w:val="00231E4D"/>
  </w:style>
  <w:style w:type="numbering" w:customStyle="1" w:styleId="Bezseznamu2">
    <w:name w:val="Bez seznamu2"/>
    <w:next w:val="Bezseznamu"/>
    <w:uiPriority w:val="99"/>
    <w:semiHidden/>
    <w:unhideWhenUsed/>
    <w:rsid w:val="00E43FA2"/>
  </w:style>
  <w:style w:type="numbering" w:customStyle="1" w:styleId="Bezseznamu3">
    <w:name w:val="Bez seznamu3"/>
    <w:next w:val="Bezseznamu"/>
    <w:uiPriority w:val="99"/>
    <w:semiHidden/>
    <w:unhideWhenUsed/>
    <w:rsid w:val="00512FB1"/>
  </w:style>
</w:styles>
</file>

<file path=word/webSettings.xml><?xml version="1.0" encoding="utf-8"?>
<w:webSettings xmlns:r="http://schemas.openxmlformats.org/officeDocument/2006/relationships" xmlns:w="http://schemas.openxmlformats.org/wordprocessingml/2006/main">
  <w:divs>
    <w:div w:id="28917626">
      <w:bodyDiv w:val="1"/>
      <w:marLeft w:val="0"/>
      <w:marRight w:val="0"/>
      <w:marTop w:val="0"/>
      <w:marBottom w:val="0"/>
      <w:divBdr>
        <w:top w:val="none" w:sz="0" w:space="0" w:color="auto"/>
        <w:left w:val="none" w:sz="0" w:space="0" w:color="auto"/>
        <w:bottom w:val="none" w:sz="0" w:space="0" w:color="auto"/>
        <w:right w:val="none" w:sz="0" w:space="0" w:color="auto"/>
      </w:divBdr>
      <w:divsChild>
        <w:div w:id="132646579">
          <w:marLeft w:val="0"/>
          <w:marRight w:val="0"/>
          <w:marTop w:val="0"/>
          <w:marBottom w:val="0"/>
          <w:divBdr>
            <w:top w:val="none" w:sz="0" w:space="0" w:color="auto"/>
            <w:left w:val="none" w:sz="0" w:space="0" w:color="auto"/>
            <w:bottom w:val="none" w:sz="0" w:space="0" w:color="auto"/>
            <w:right w:val="none" w:sz="0" w:space="0" w:color="auto"/>
          </w:divBdr>
          <w:divsChild>
            <w:div w:id="133098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2306">
      <w:bodyDiv w:val="1"/>
      <w:marLeft w:val="0"/>
      <w:marRight w:val="0"/>
      <w:marTop w:val="0"/>
      <w:marBottom w:val="0"/>
      <w:divBdr>
        <w:top w:val="none" w:sz="0" w:space="0" w:color="auto"/>
        <w:left w:val="none" w:sz="0" w:space="0" w:color="auto"/>
        <w:bottom w:val="none" w:sz="0" w:space="0" w:color="auto"/>
        <w:right w:val="none" w:sz="0" w:space="0" w:color="auto"/>
      </w:divBdr>
    </w:div>
    <w:div w:id="53089638">
      <w:bodyDiv w:val="1"/>
      <w:marLeft w:val="0"/>
      <w:marRight w:val="0"/>
      <w:marTop w:val="0"/>
      <w:marBottom w:val="0"/>
      <w:divBdr>
        <w:top w:val="none" w:sz="0" w:space="0" w:color="auto"/>
        <w:left w:val="none" w:sz="0" w:space="0" w:color="auto"/>
        <w:bottom w:val="none" w:sz="0" w:space="0" w:color="auto"/>
        <w:right w:val="none" w:sz="0" w:space="0" w:color="auto"/>
      </w:divBdr>
      <w:divsChild>
        <w:div w:id="1168667446">
          <w:marLeft w:val="0"/>
          <w:marRight w:val="0"/>
          <w:marTop w:val="0"/>
          <w:marBottom w:val="0"/>
          <w:divBdr>
            <w:top w:val="none" w:sz="0" w:space="0" w:color="auto"/>
            <w:left w:val="none" w:sz="0" w:space="0" w:color="auto"/>
            <w:bottom w:val="none" w:sz="0" w:space="0" w:color="auto"/>
            <w:right w:val="none" w:sz="0" w:space="0" w:color="auto"/>
          </w:divBdr>
          <w:divsChild>
            <w:div w:id="13931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1018">
      <w:bodyDiv w:val="1"/>
      <w:marLeft w:val="0"/>
      <w:marRight w:val="0"/>
      <w:marTop w:val="0"/>
      <w:marBottom w:val="0"/>
      <w:divBdr>
        <w:top w:val="none" w:sz="0" w:space="0" w:color="auto"/>
        <w:left w:val="none" w:sz="0" w:space="0" w:color="auto"/>
        <w:bottom w:val="none" w:sz="0" w:space="0" w:color="auto"/>
        <w:right w:val="none" w:sz="0" w:space="0" w:color="auto"/>
      </w:divBdr>
    </w:div>
    <w:div w:id="74595641">
      <w:bodyDiv w:val="1"/>
      <w:marLeft w:val="0"/>
      <w:marRight w:val="0"/>
      <w:marTop w:val="0"/>
      <w:marBottom w:val="0"/>
      <w:divBdr>
        <w:top w:val="none" w:sz="0" w:space="0" w:color="auto"/>
        <w:left w:val="none" w:sz="0" w:space="0" w:color="auto"/>
        <w:bottom w:val="none" w:sz="0" w:space="0" w:color="auto"/>
        <w:right w:val="none" w:sz="0" w:space="0" w:color="auto"/>
      </w:divBdr>
    </w:div>
    <w:div w:id="87509479">
      <w:bodyDiv w:val="1"/>
      <w:marLeft w:val="0"/>
      <w:marRight w:val="0"/>
      <w:marTop w:val="0"/>
      <w:marBottom w:val="0"/>
      <w:divBdr>
        <w:top w:val="none" w:sz="0" w:space="0" w:color="auto"/>
        <w:left w:val="none" w:sz="0" w:space="0" w:color="auto"/>
        <w:bottom w:val="none" w:sz="0" w:space="0" w:color="auto"/>
        <w:right w:val="none" w:sz="0" w:space="0" w:color="auto"/>
      </w:divBdr>
    </w:div>
    <w:div w:id="101387890">
      <w:bodyDiv w:val="1"/>
      <w:marLeft w:val="0"/>
      <w:marRight w:val="0"/>
      <w:marTop w:val="0"/>
      <w:marBottom w:val="0"/>
      <w:divBdr>
        <w:top w:val="none" w:sz="0" w:space="0" w:color="auto"/>
        <w:left w:val="none" w:sz="0" w:space="0" w:color="auto"/>
        <w:bottom w:val="none" w:sz="0" w:space="0" w:color="auto"/>
        <w:right w:val="none" w:sz="0" w:space="0" w:color="auto"/>
      </w:divBdr>
    </w:div>
    <w:div w:id="106311737">
      <w:bodyDiv w:val="1"/>
      <w:marLeft w:val="0"/>
      <w:marRight w:val="0"/>
      <w:marTop w:val="0"/>
      <w:marBottom w:val="0"/>
      <w:divBdr>
        <w:top w:val="none" w:sz="0" w:space="0" w:color="auto"/>
        <w:left w:val="none" w:sz="0" w:space="0" w:color="auto"/>
        <w:bottom w:val="none" w:sz="0" w:space="0" w:color="auto"/>
        <w:right w:val="none" w:sz="0" w:space="0" w:color="auto"/>
      </w:divBdr>
    </w:div>
    <w:div w:id="107051277">
      <w:bodyDiv w:val="1"/>
      <w:marLeft w:val="0"/>
      <w:marRight w:val="0"/>
      <w:marTop w:val="0"/>
      <w:marBottom w:val="0"/>
      <w:divBdr>
        <w:top w:val="none" w:sz="0" w:space="0" w:color="auto"/>
        <w:left w:val="none" w:sz="0" w:space="0" w:color="auto"/>
        <w:bottom w:val="none" w:sz="0" w:space="0" w:color="auto"/>
        <w:right w:val="none" w:sz="0" w:space="0" w:color="auto"/>
      </w:divBdr>
    </w:div>
    <w:div w:id="114764155">
      <w:bodyDiv w:val="1"/>
      <w:marLeft w:val="0"/>
      <w:marRight w:val="0"/>
      <w:marTop w:val="0"/>
      <w:marBottom w:val="0"/>
      <w:divBdr>
        <w:top w:val="none" w:sz="0" w:space="0" w:color="auto"/>
        <w:left w:val="none" w:sz="0" w:space="0" w:color="auto"/>
        <w:bottom w:val="none" w:sz="0" w:space="0" w:color="auto"/>
        <w:right w:val="none" w:sz="0" w:space="0" w:color="auto"/>
      </w:divBdr>
    </w:div>
    <w:div w:id="116535128">
      <w:bodyDiv w:val="1"/>
      <w:marLeft w:val="0"/>
      <w:marRight w:val="0"/>
      <w:marTop w:val="0"/>
      <w:marBottom w:val="0"/>
      <w:divBdr>
        <w:top w:val="none" w:sz="0" w:space="0" w:color="auto"/>
        <w:left w:val="none" w:sz="0" w:space="0" w:color="auto"/>
        <w:bottom w:val="none" w:sz="0" w:space="0" w:color="auto"/>
        <w:right w:val="none" w:sz="0" w:space="0" w:color="auto"/>
      </w:divBdr>
    </w:div>
    <w:div w:id="267080187">
      <w:bodyDiv w:val="1"/>
      <w:marLeft w:val="0"/>
      <w:marRight w:val="0"/>
      <w:marTop w:val="0"/>
      <w:marBottom w:val="0"/>
      <w:divBdr>
        <w:top w:val="none" w:sz="0" w:space="0" w:color="auto"/>
        <w:left w:val="none" w:sz="0" w:space="0" w:color="auto"/>
        <w:bottom w:val="none" w:sz="0" w:space="0" w:color="auto"/>
        <w:right w:val="none" w:sz="0" w:space="0" w:color="auto"/>
      </w:divBdr>
    </w:div>
    <w:div w:id="283655307">
      <w:bodyDiv w:val="1"/>
      <w:marLeft w:val="0"/>
      <w:marRight w:val="0"/>
      <w:marTop w:val="0"/>
      <w:marBottom w:val="0"/>
      <w:divBdr>
        <w:top w:val="none" w:sz="0" w:space="0" w:color="auto"/>
        <w:left w:val="none" w:sz="0" w:space="0" w:color="auto"/>
        <w:bottom w:val="none" w:sz="0" w:space="0" w:color="auto"/>
        <w:right w:val="none" w:sz="0" w:space="0" w:color="auto"/>
      </w:divBdr>
    </w:div>
    <w:div w:id="294719513">
      <w:bodyDiv w:val="1"/>
      <w:marLeft w:val="0"/>
      <w:marRight w:val="0"/>
      <w:marTop w:val="0"/>
      <w:marBottom w:val="0"/>
      <w:divBdr>
        <w:top w:val="none" w:sz="0" w:space="0" w:color="auto"/>
        <w:left w:val="none" w:sz="0" w:space="0" w:color="auto"/>
        <w:bottom w:val="none" w:sz="0" w:space="0" w:color="auto"/>
        <w:right w:val="none" w:sz="0" w:space="0" w:color="auto"/>
      </w:divBdr>
      <w:divsChild>
        <w:div w:id="212543238">
          <w:marLeft w:val="0"/>
          <w:marRight w:val="0"/>
          <w:marTop w:val="0"/>
          <w:marBottom w:val="0"/>
          <w:divBdr>
            <w:top w:val="none" w:sz="0" w:space="0" w:color="auto"/>
            <w:left w:val="none" w:sz="0" w:space="0" w:color="auto"/>
            <w:bottom w:val="none" w:sz="0" w:space="0" w:color="auto"/>
            <w:right w:val="none" w:sz="0" w:space="0" w:color="auto"/>
          </w:divBdr>
          <w:divsChild>
            <w:div w:id="6004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8878">
      <w:bodyDiv w:val="1"/>
      <w:marLeft w:val="0"/>
      <w:marRight w:val="0"/>
      <w:marTop w:val="0"/>
      <w:marBottom w:val="0"/>
      <w:divBdr>
        <w:top w:val="none" w:sz="0" w:space="0" w:color="auto"/>
        <w:left w:val="none" w:sz="0" w:space="0" w:color="auto"/>
        <w:bottom w:val="none" w:sz="0" w:space="0" w:color="auto"/>
        <w:right w:val="none" w:sz="0" w:space="0" w:color="auto"/>
      </w:divBdr>
      <w:divsChild>
        <w:div w:id="457797573">
          <w:marLeft w:val="0"/>
          <w:marRight w:val="0"/>
          <w:marTop w:val="0"/>
          <w:marBottom w:val="0"/>
          <w:divBdr>
            <w:top w:val="none" w:sz="0" w:space="0" w:color="auto"/>
            <w:left w:val="none" w:sz="0" w:space="0" w:color="auto"/>
            <w:bottom w:val="none" w:sz="0" w:space="0" w:color="auto"/>
            <w:right w:val="none" w:sz="0" w:space="0" w:color="auto"/>
          </w:divBdr>
          <w:divsChild>
            <w:div w:id="7750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46182">
      <w:bodyDiv w:val="1"/>
      <w:marLeft w:val="0"/>
      <w:marRight w:val="0"/>
      <w:marTop w:val="0"/>
      <w:marBottom w:val="0"/>
      <w:divBdr>
        <w:top w:val="none" w:sz="0" w:space="0" w:color="auto"/>
        <w:left w:val="none" w:sz="0" w:space="0" w:color="auto"/>
        <w:bottom w:val="none" w:sz="0" w:space="0" w:color="auto"/>
        <w:right w:val="none" w:sz="0" w:space="0" w:color="auto"/>
      </w:divBdr>
    </w:div>
    <w:div w:id="349182253">
      <w:bodyDiv w:val="1"/>
      <w:marLeft w:val="0"/>
      <w:marRight w:val="0"/>
      <w:marTop w:val="0"/>
      <w:marBottom w:val="0"/>
      <w:divBdr>
        <w:top w:val="none" w:sz="0" w:space="0" w:color="auto"/>
        <w:left w:val="none" w:sz="0" w:space="0" w:color="auto"/>
        <w:bottom w:val="none" w:sz="0" w:space="0" w:color="auto"/>
        <w:right w:val="none" w:sz="0" w:space="0" w:color="auto"/>
      </w:divBdr>
      <w:divsChild>
        <w:div w:id="422410843">
          <w:marLeft w:val="0"/>
          <w:marRight w:val="0"/>
          <w:marTop w:val="0"/>
          <w:marBottom w:val="0"/>
          <w:divBdr>
            <w:top w:val="none" w:sz="0" w:space="0" w:color="auto"/>
            <w:left w:val="none" w:sz="0" w:space="0" w:color="auto"/>
            <w:bottom w:val="none" w:sz="0" w:space="0" w:color="auto"/>
            <w:right w:val="none" w:sz="0" w:space="0" w:color="auto"/>
          </w:divBdr>
          <w:divsChild>
            <w:div w:id="10607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28204">
      <w:bodyDiv w:val="1"/>
      <w:marLeft w:val="0"/>
      <w:marRight w:val="0"/>
      <w:marTop w:val="0"/>
      <w:marBottom w:val="0"/>
      <w:divBdr>
        <w:top w:val="none" w:sz="0" w:space="0" w:color="auto"/>
        <w:left w:val="none" w:sz="0" w:space="0" w:color="auto"/>
        <w:bottom w:val="none" w:sz="0" w:space="0" w:color="auto"/>
        <w:right w:val="none" w:sz="0" w:space="0" w:color="auto"/>
      </w:divBdr>
    </w:div>
    <w:div w:id="499732955">
      <w:bodyDiv w:val="1"/>
      <w:marLeft w:val="0"/>
      <w:marRight w:val="0"/>
      <w:marTop w:val="0"/>
      <w:marBottom w:val="0"/>
      <w:divBdr>
        <w:top w:val="none" w:sz="0" w:space="0" w:color="auto"/>
        <w:left w:val="none" w:sz="0" w:space="0" w:color="auto"/>
        <w:bottom w:val="none" w:sz="0" w:space="0" w:color="auto"/>
        <w:right w:val="none" w:sz="0" w:space="0" w:color="auto"/>
      </w:divBdr>
    </w:div>
    <w:div w:id="535002026">
      <w:bodyDiv w:val="1"/>
      <w:marLeft w:val="0"/>
      <w:marRight w:val="0"/>
      <w:marTop w:val="0"/>
      <w:marBottom w:val="0"/>
      <w:divBdr>
        <w:top w:val="none" w:sz="0" w:space="0" w:color="auto"/>
        <w:left w:val="none" w:sz="0" w:space="0" w:color="auto"/>
        <w:bottom w:val="none" w:sz="0" w:space="0" w:color="auto"/>
        <w:right w:val="none" w:sz="0" w:space="0" w:color="auto"/>
      </w:divBdr>
    </w:div>
    <w:div w:id="545064521">
      <w:bodyDiv w:val="1"/>
      <w:marLeft w:val="0"/>
      <w:marRight w:val="0"/>
      <w:marTop w:val="0"/>
      <w:marBottom w:val="0"/>
      <w:divBdr>
        <w:top w:val="none" w:sz="0" w:space="0" w:color="auto"/>
        <w:left w:val="none" w:sz="0" w:space="0" w:color="auto"/>
        <w:bottom w:val="none" w:sz="0" w:space="0" w:color="auto"/>
        <w:right w:val="none" w:sz="0" w:space="0" w:color="auto"/>
      </w:divBdr>
      <w:divsChild>
        <w:div w:id="491723638">
          <w:marLeft w:val="0"/>
          <w:marRight w:val="0"/>
          <w:marTop w:val="0"/>
          <w:marBottom w:val="0"/>
          <w:divBdr>
            <w:top w:val="none" w:sz="0" w:space="0" w:color="auto"/>
            <w:left w:val="none" w:sz="0" w:space="0" w:color="auto"/>
            <w:bottom w:val="none" w:sz="0" w:space="0" w:color="auto"/>
            <w:right w:val="none" w:sz="0" w:space="0" w:color="auto"/>
          </w:divBdr>
          <w:divsChild>
            <w:div w:id="192218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100576">
      <w:bodyDiv w:val="1"/>
      <w:marLeft w:val="0"/>
      <w:marRight w:val="0"/>
      <w:marTop w:val="0"/>
      <w:marBottom w:val="0"/>
      <w:divBdr>
        <w:top w:val="none" w:sz="0" w:space="0" w:color="auto"/>
        <w:left w:val="none" w:sz="0" w:space="0" w:color="auto"/>
        <w:bottom w:val="none" w:sz="0" w:space="0" w:color="auto"/>
        <w:right w:val="none" w:sz="0" w:space="0" w:color="auto"/>
      </w:divBdr>
    </w:div>
    <w:div w:id="566719667">
      <w:bodyDiv w:val="1"/>
      <w:marLeft w:val="0"/>
      <w:marRight w:val="0"/>
      <w:marTop w:val="0"/>
      <w:marBottom w:val="0"/>
      <w:divBdr>
        <w:top w:val="none" w:sz="0" w:space="0" w:color="auto"/>
        <w:left w:val="none" w:sz="0" w:space="0" w:color="auto"/>
        <w:bottom w:val="none" w:sz="0" w:space="0" w:color="auto"/>
        <w:right w:val="none" w:sz="0" w:space="0" w:color="auto"/>
      </w:divBdr>
      <w:divsChild>
        <w:div w:id="955021728">
          <w:marLeft w:val="0"/>
          <w:marRight w:val="0"/>
          <w:marTop w:val="0"/>
          <w:marBottom w:val="0"/>
          <w:divBdr>
            <w:top w:val="none" w:sz="0" w:space="0" w:color="auto"/>
            <w:left w:val="none" w:sz="0" w:space="0" w:color="auto"/>
            <w:bottom w:val="none" w:sz="0" w:space="0" w:color="auto"/>
            <w:right w:val="none" w:sz="0" w:space="0" w:color="auto"/>
          </w:divBdr>
          <w:divsChild>
            <w:div w:id="5768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09344">
      <w:bodyDiv w:val="1"/>
      <w:marLeft w:val="0"/>
      <w:marRight w:val="0"/>
      <w:marTop w:val="0"/>
      <w:marBottom w:val="0"/>
      <w:divBdr>
        <w:top w:val="none" w:sz="0" w:space="0" w:color="auto"/>
        <w:left w:val="none" w:sz="0" w:space="0" w:color="auto"/>
        <w:bottom w:val="none" w:sz="0" w:space="0" w:color="auto"/>
        <w:right w:val="none" w:sz="0" w:space="0" w:color="auto"/>
      </w:divBdr>
    </w:div>
    <w:div w:id="629439161">
      <w:bodyDiv w:val="1"/>
      <w:marLeft w:val="0"/>
      <w:marRight w:val="0"/>
      <w:marTop w:val="0"/>
      <w:marBottom w:val="0"/>
      <w:divBdr>
        <w:top w:val="none" w:sz="0" w:space="0" w:color="auto"/>
        <w:left w:val="none" w:sz="0" w:space="0" w:color="auto"/>
        <w:bottom w:val="none" w:sz="0" w:space="0" w:color="auto"/>
        <w:right w:val="none" w:sz="0" w:space="0" w:color="auto"/>
      </w:divBdr>
    </w:div>
    <w:div w:id="668602888">
      <w:bodyDiv w:val="1"/>
      <w:marLeft w:val="0"/>
      <w:marRight w:val="0"/>
      <w:marTop w:val="0"/>
      <w:marBottom w:val="0"/>
      <w:divBdr>
        <w:top w:val="none" w:sz="0" w:space="0" w:color="auto"/>
        <w:left w:val="none" w:sz="0" w:space="0" w:color="auto"/>
        <w:bottom w:val="none" w:sz="0" w:space="0" w:color="auto"/>
        <w:right w:val="none" w:sz="0" w:space="0" w:color="auto"/>
      </w:divBdr>
    </w:div>
    <w:div w:id="676999194">
      <w:bodyDiv w:val="1"/>
      <w:marLeft w:val="0"/>
      <w:marRight w:val="0"/>
      <w:marTop w:val="0"/>
      <w:marBottom w:val="0"/>
      <w:divBdr>
        <w:top w:val="none" w:sz="0" w:space="0" w:color="auto"/>
        <w:left w:val="none" w:sz="0" w:space="0" w:color="auto"/>
        <w:bottom w:val="none" w:sz="0" w:space="0" w:color="auto"/>
        <w:right w:val="none" w:sz="0" w:space="0" w:color="auto"/>
      </w:divBdr>
      <w:divsChild>
        <w:div w:id="1789355720">
          <w:marLeft w:val="0"/>
          <w:marRight w:val="0"/>
          <w:marTop w:val="0"/>
          <w:marBottom w:val="0"/>
          <w:divBdr>
            <w:top w:val="none" w:sz="0" w:space="0" w:color="auto"/>
            <w:left w:val="none" w:sz="0" w:space="0" w:color="auto"/>
            <w:bottom w:val="none" w:sz="0" w:space="0" w:color="auto"/>
            <w:right w:val="none" w:sz="0" w:space="0" w:color="auto"/>
          </w:divBdr>
          <w:divsChild>
            <w:div w:id="6918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3170">
      <w:bodyDiv w:val="1"/>
      <w:marLeft w:val="0"/>
      <w:marRight w:val="0"/>
      <w:marTop w:val="0"/>
      <w:marBottom w:val="0"/>
      <w:divBdr>
        <w:top w:val="none" w:sz="0" w:space="0" w:color="auto"/>
        <w:left w:val="none" w:sz="0" w:space="0" w:color="auto"/>
        <w:bottom w:val="none" w:sz="0" w:space="0" w:color="auto"/>
        <w:right w:val="none" w:sz="0" w:space="0" w:color="auto"/>
      </w:divBdr>
    </w:div>
    <w:div w:id="694844234">
      <w:bodyDiv w:val="1"/>
      <w:marLeft w:val="0"/>
      <w:marRight w:val="0"/>
      <w:marTop w:val="0"/>
      <w:marBottom w:val="0"/>
      <w:divBdr>
        <w:top w:val="none" w:sz="0" w:space="0" w:color="auto"/>
        <w:left w:val="none" w:sz="0" w:space="0" w:color="auto"/>
        <w:bottom w:val="none" w:sz="0" w:space="0" w:color="auto"/>
        <w:right w:val="none" w:sz="0" w:space="0" w:color="auto"/>
      </w:divBdr>
      <w:divsChild>
        <w:div w:id="322203523">
          <w:marLeft w:val="0"/>
          <w:marRight w:val="0"/>
          <w:marTop w:val="0"/>
          <w:marBottom w:val="0"/>
          <w:divBdr>
            <w:top w:val="none" w:sz="0" w:space="0" w:color="auto"/>
            <w:left w:val="none" w:sz="0" w:space="0" w:color="auto"/>
            <w:bottom w:val="none" w:sz="0" w:space="0" w:color="auto"/>
            <w:right w:val="none" w:sz="0" w:space="0" w:color="auto"/>
          </w:divBdr>
          <w:divsChild>
            <w:div w:id="4236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779592">
      <w:bodyDiv w:val="1"/>
      <w:marLeft w:val="0"/>
      <w:marRight w:val="0"/>
      <w:marTop w:val="0"/>
      <w:marBottom w:val="0"/>
      <w:divBdr>
        <w:top w:val="none" w:sz="0" w:space="0" w:color="auto"/>
        <w:left w:val="none" w:sz="0" w:space="0" w:color="auto"/>
        <w:bottom w:val="none" w:sz="0" w:space="0" w:color="auto"/>
        <w:right w:val="none" w:sz="0" w:space="0" w:color="auto"/>
      </w:divBdr>
    </w:div>
    <w:div w:id="774180057">
      <w:bodyDiv w:val="1"/>
      <w:marLeft w:val="0"/>
      <w:marRight w:val="0"/>
      <w:marTop w:val="0"/>
      <w:marBottom w:val="0"/>
      <w:divBdr>
        <w:top w:val="none" w:sz="0" w:space="0" w:color="auto"/>
        <w:left w:val="none" w:sz="0" w:space="0" w:color="auto"/>
        <w:bottom w:val="none" w:sz="0" w:space="0" w:color="auto"/>
        <w:right w:val="none" w:sz="0" w:space="0" w:color="auto"/>
      </w:divBdr>
    </w:div>
    <w:div w:id="781417437">
      <w:bodyDiv w:val="1"/>
      <w:marLeft w:val="0"/>
      <w:marRight w:val="0"/>
      <w:marTop w:val="0"/>
      <w:marBottom w:val="0"/>
      <w:divBdr>
        <w:top w:val="none" w:sz="0" w:space="0" w:color="auto"/>
        <w:left w:val="none" w:sz="0" w:space="0" w:color="auto"/>
        <w:bottom w:val="none" w:sz="0" w:space="0" w:color="auto"/>
        <w:right w:val="none" w:sz="0" w:space="0" w:color="auto"/>
      </w:divBdr>
    </w:div>
    <w:div w:id="787896682">
      <w:bodyDiv w:val="1"/>
      <w:marLeft w:val="0"/>
      <w:marRight w:val="0"/>
      <w:marTop w:val="0"/>
      <w:marBottom w:val="0"/>
      <w:divBdr>
        <w:top w:val="none" w:sz="0" w:space="0" w:color="auto"/>
        <w:left w:val="none" w:sz="0" w:space="0" w:color="auto"/>
        <w:bottom w:val="none" w:sz="0" w:space="0" w:color="auto"/>
        <w:right w:val="none" w:sz="0" w:space="0" w:color="auto"/>
      </w:divBdr>
      <w:divsChild>
        <w:div w:id="93330492">
          <w:marLeft w:val="0"/>
          <w:marRight w:val="0"/>
          <w:marTop w:val="0"/>
          <w:marBottom w:val="0"/>
          <w:divBdr>
            <w:top w:val="none" w:sz="0" w:space="0" w:color="auto"/>
            <w:left w:val="none" w:sz="0" w:space="0" w:color="auto"/>
            <w:bottom w:val="none" w:sz="0" w:space="0" w:color="auto"/>
            <w:right w:val="none" w:sz="0" w:space="0" w:color="auto"/>
          </w:divBdr>
          <w:divsChild>
            <w:div w:id="128800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12872">
      <w:bodyDiv w:val="1"/>
      <w:marLeft w:val="0"/>
      <w:marRight w:val="0"/>
      <w:marTop w:val="0"/>
      <w:marBottom w:val="0"/>
      <w:divBdr>
        <w:top w:val="none" w:sz="0" w:space="0" w:color="auto"/>
        <w:left w:val="none" w:sz="0" w:space="0" w:color="auto"/>
        <w:bottom w:val="none" w:sz="0" w:space="0" w:color="auto"/>
        <w:right w:val="none" w:sz="0" w:space="0" w:color="auto"/>
      </w:divBdr>
    </w:div>
    <w:div w:id="834414533">
      <w:bodyDiv w:val="1"/>
      <w:marLeft w:val="0"/>
      <w:marRight w:val="0"/>
      <w:marTop w:val="0"/>
      <w:marBottom w:val="0"/>
      <w:divBdr>
        <w:top w:val="none" w:sz="0" w:space="0" w:color="auto"/>
        <w:left w:val="none" w:sz="0" w:space="0" w:color="auto"/>
        <w:bottom w:val="none" w:sz="0" w:space="0" w:color="auto"/>
        <w:right w:val="none" w:sz="0" w:space="0" w:color="auto"/>
      </w:divBdr>
    </w:div>
    <w:div w:id="844437703">
      <w:bodyDiv w:val="1"/>
      <w:marLeft w:val="0"/>
      <w:marRight w:val="0"/>
      <w:marTop w:val="0"/>
      <w:marBottom w:val="0"/>
      <w:divBdr>
        <w:top w:val="none" w:sz="0" w:space="0" w:color="auto"/>
        <w:left w:val="none" w:sz="0" w:space="0" w:color="auto"/>
        <w:bottom w:val="none" w:sz="0" w:space="0" w:color="auto"/>
        <w:right w:val="none" w:sz="0" w:space="0" w:color="auto"/>
      </w:divBdr>
    </w:div>
    <w:div w:id="853880216">
      <w:bodyDiv w:val="1"/>
      <w:marLeft w:val="0"/>
      <w:marRight w:val="0"/>
      <w:marTop w:val="0"/>
      <w:marBottom w:val="0"/>
      <w:divBdr>
        <w:top w:val="none" w:sz="0" w:space="0" w:color="auto"/>
        <w:left w:val="none" w:sz="0" w:space="0" w:color="auto"/>
        <w:bottom w:val="none" w:sz="0" w:space="0" w:color="auto"/>
        <w:right w:val="none" w:sz="0" w:space="0" w:color="auto"/>
      </w:divBdr>
    </w:div>
    <w:div w:id="878855522">
      <w:bodyDiv w:val="1"/>
      <w:marLeft w:val="0"/>
      <w:marRight w:val="0"/>
      <w:marTop w:val="0"/>
      <w:marBottom w:val="0"/>
      <w:divBdr>
        <w:top w:val="none" w:sz="0" w:space="0" w:color="auto"/>
        <w:left w:val="none" w:sz="0" w:space="0" w:color="auto"/>
        <w:bottom w:val="none" w:sz="0" w:space="0" w:color="auto"/>
        <w:right w:val="none" w:sz="0" w:space="0" w:color="auto"/>
      </w:divBdr>
      <w:divsChild>
        <w:div w:id="809248505">
          <w:marLeft w:val="0"/>
          <w:marRight w:val="0"/>
          <w:marTop w:val="0"/>
          <w:marBottom w:val="0"/>
          <w:divBdr>
            <w:top w:val="none" w:sz="0" w:space="0" w:color="auto"/>
            <w:left w:val="none" w:sz="0" w:space="0" w:color="auto"/>
            <w:bottom w:val="none" w:sz="0" w:space="0" w:color="auto"/>
            <w:right w:val="none" w:sz="0" w:space="0" w:color="auto"/>
          </w:divBdr>
          <w:divsChild>
            <w:div w:id="116713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398573">
      <w:bodyDiv w:val="1"/>
      <w:marLeft w:val="0"/>
      <w:marRight w:val="0"/>
      <w:marTop w:val="0"/>
      <w:marBottom w:val="0"/>
      <w:divBdr>
        <w:top w:val="none" w:sz="0" w:space="0" w:color="auto"/>
        <w:left w:val="none" w:sz="0" w:space="0" w:color="auto"/>
        <w:bottom w:val="none" w:sz="0" w:space="0" w:color="auto"/>
        <w:right w:val="none" w:sz="0" w:space="0" w:color="auto"/>
      </w:divBdr>
    </w:div>
    <w:div w:id="1014922169">
      <w:bodyDiv w:val="1"/>
      <w:marLeft w:val="0"/>
      <w:marRight w:val="0"/>
      <w:marTop w:val="0"/>
      <w:marBottom w:val="0"/>
      <w:divBdr>
        <w:top w:val="none" w:sz="0" w:space="0" w:color="auto"/>
        <w:left w:val="none" w:sz="0" w:space="0" w:color="auto"/>
        <w:bottom w:val="none" w:sz="0" w:space="0" w:color="auto"/>
        <w:right w:val="none" w:sz="0" w:space="0" w:color="auto"/>
      </w:divBdr>
    </w:div>
    <w:div w:id="1016540900">
      <w:bodyDiv w:val="1"/>
      <w:marLeft w:val="0"/>
      <w:marRight w:val="0"/>
      <w:marTop w:val="0"/>
      <w:marBottom w:val="0"/>
      <w:divBdr>
        <w:top w:val="none" w:sz="0" w:space="0" w:color="auto"/>
        <w:left w:val="none" w:sz="0" w:space="0" w:color="auto"/>
        <w:bottom w:val="none" w:sz="0" w:space="0" w:color="auto"/>
        <w:right w:val="none" w:sz="0" w:space="0" w:color="auto"/>
      </w:divBdr>
    </w:div>
    <w:div w:id="1038892139">
      <w:bodyDiv w:val="1"/>
      <w:marLeft w:val="0"/>
      <w:marRight w:val="0"/>
      <w:marTop w:val="0"/>
      <w:marBottom w:val="0"/>
      <w:divBdr>
        <w:top w:val="none" w:sz="0" w:space="0" w:color="auto"/>
        <w:left w:val="none" w:sz="0" w:space="0" w:color="auto"/>
        <w:bottom w:val="none" w:sz="0" w:space="0" w:color="auto"/>
        <w:right w:val="none" w:sz="0" w:space="0" w:color="auto"/>
      </w:divBdr>
    </w:div>
    <w:div w:id="1073888416">
      <w:bodyDiv w:val="1"/>
      <w:marLeft w:val="0"/>
      <w:marRight w:val="0"/>
      <w:marTop w:val="0"/>
      <w:marBottom w:val="0"/>
      <w:divBdr>
        <w:top w:val="none" w:sz="0" w:space="0" w:color="auto"/>
        <w:left w:val="none" w:sz="0" w:space="0" w:color="auto"/>
        <w:bottom w:val="none" w:sz="0" w:space="0" w:color="auto"/>
        <w:right w:val="none" w:sz="0" w:space="0" w:color="auto"/>
      </w:divBdr>
    </w:div>
    <w:div w:id="1150633036">
      <w:bodyDiv w:val="1"/>
      <w:marLeft w:val="0"/>
      <w:marRight w:val="0"/>
      <w:marTop w:val="0"/>
      <w:marBottom w:val="0"/>
      <w:divBdr>
        <w:top w:val="none" w:sz="0" w:space="0" w:color="auto"/>
        <w:left w:val="none" w:sz="0" w:space="0" w:color="auto"/>
        <w:bottom w:val="none" w:sz="0" w:space="0" w:color="auto"/>
        <w:right w:val="none" w:sz="0" w:space="0" w:color="auto"/>
      </w:divBdr>
    </w:div>
    <w:div w:id="1180899530">
      <w:bodyDiv w:val="1"/>
      <w:marLeft w:val="0"/>
      <w:marRight w:val="0"/>
      <w:marTop w:val="0"/>
      <w:marBottom w:val="0"/>
      <w:divBdr>
        <w:top w:val="none" w:sz="0" w:space="0" w:color="auto"/>
        <w:left w:val="none" w:sz="0" w:space="0" w:color="auto"/>
        <w:bottom w:val="none" w:sz="0" w:space="0" w:color="auto"/>
        <w:right w:val="none" w:sz="0" w:space="0" w:color="auto"/>
      </w:divBdr>
    </w:div>
    <w:div w:id="1211460596">
      <w:bodyDiv w:val="1"/>
      <w:marLeft w:val="0"/>
      <w:marRight w:val="0"/>
      <w:marTop w:val="0"/>
      <w:marBottom w:val="0"/>
      <w:divBdr>
        <w:top w:val="none" w:sz="0" w:space="0" w:color="auto"/>
        <w:left w:val="none" w:sz="0" w:space="0" w:color="auto"/>
        <w:bottom w:val="none" w:sz="0" w:space="0" w:color="auto"/>
        <w:right w:val="none" w:sz="0" w:space="0" w:color="auto"/>
      </w:divBdr>
    </w:div>
    <w:div w:id="1231845197">
      <w:bodyDiv w:val="1"/>
      <w:marLeft w:val="0"/>
      <w:marRight w:val="0"/>
      <w:marTop w:val="0"/>
      <w:marBottom w:val="0"/>
      <w:divBdr>
        <w:top w:val="none" w:sz="0" w:space="0" w:color="auto"/>
        <w:left w:val="none" w:sz="0" w:space="0" w:color="auto"/>
        <w:bottom w:val="none" w:sz="0" w:space="0" w:color="auto"/>
        <w:right w:val="none" w:sz="0" w:space="0" w:color="auto"/>
      </w:divBdr>
    </w:div>
    <w:div w:id="1238445590">
      <w:bodyDiv w:val="1"/>
      <w:marLeft w:val="0"/>
      <w:marRight w:val="0"/>
      <w:marTop w:val="0"/>
      <w:marBottom w:val="0"/>
      <w:divBdr>
        <w:top w:val="none" w:sz="0" w:space="0" w:color="auto"/>
        <w:left w:val="none" w:sz="0" w:space="0" w:color="auto"/>
        <w:bottom w:val="none" w:sz="0" w:space="0" w:color="auto"/>
        <w:right w:val="none" w:sz="0" w:space="0" w:color="auto"/>
      </w:divBdr>
      <w:divsChild>
        <w:div w:id="2111733204">
          <w:marLeft w:val="0"/>
          <w:marRight w:val="0"/>
          <w:marTop w:val="0"/>
          <w:marBottom w:val="0"/>
          <w:divBdr>
            <w:top w:val="none" w:sz="0" w:space="0" w:color="auto"/>
            <w:left w:val="none" w:sz="0" w:space="0" w:color="auto"/>
            <w:bottom w:val="none" w:sz="0" w:space="0" w:color="auto"/>
            <w:right w:val="none" w:sz="0" w:space="0" w:color="auto"/>
          </w:divBdr>
          <w:divsChild>
            <w:div w:id="359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44664">
      <w:bodyDiv w:val="1"/>
      <w:marLeft w:val="0"/>
      <w:marRight w:val="0"/>
      <w:marTop w:val="0"/>
      <w:marBottom w:val="0"/>
      <w:divBdr>
        <w:top w:val="none" w:sz="0" w:space="0" w:color="auto"/>
        <w:left w:val="none" w:sz="0" w:space="0" w:color="auto"/>
        <w:bottom w:val="none" w:sz="0" w:space="0" w:color="auto"/>
        <w:right w:val="none" w:sz="0" w:space="0" w:color="auto"/>
      </w:divBdr>
      <w:divsChild>
        <w:div w:id="1868448718">
          <w:marLeft w:val="0"/>
          <w:marRight w:val="0"/>
          <w:marTop w:val="0"/>
          <w:marBottom w:val="0"/>
          <w:divBdr>
            <w:top w:val="none" w:sz="0" w:space="0" w:color="auto"/>
            <w:left w:val="none" w:sz="0" w:space="0" w:color="auto"/>
            <w:bottom w:val="none" w:sz="0" w:space="0" w:color="auto"/>
            <w:right w:val="none" w:sz="0" w:space="0" w:color="auto"/>
          </w:divBdr>
          <w:divsChild>
            <w:div w:id="209794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26133">
      <w:bodyDiv w:val="1"/>
      <w:marLeft w:val="0"/>
      <w:marRight w:val="0"/>
      <w:marTop w:val="0"/>
      <w:marBottom w:val="0"/>
      <w:divBdr>
        <w:top w:val="none" w:sz="0" w:space="0" w:color="auto"/>
        <w:left w:val="none" w:sz="0" w:space="0" w:color="auto"/>
        <w:bottom w:val="none" w:sz="0" w:space="0" w:color="auto"/>
        <w:right w:val="none" w:sz="0" w:space="0" w:color="auto"/>
      </w:divBdr>
    </w:div>
    <w:div w:id="1368487607">
      <w:bodyDiv w:val="1"/>
      <w:marLeft w:val="0"/>
      <w:marRight w:val="0"/>
      <w:marTop w:val="0"/>
      <w:marBottom w:val="0"/>
      <w:divBdr>
        <w:top w:val="none" w:sz="0" w:space="0" w:color="auto"/>
        <w:left w:val="none" w:sz="0" w:space="0" w:color="auto"/>
        <w:bottom w:val="none" w:sz="0" w:space="0" w:color="auto"/>
        <w:right w:val="none" w:sz="0" w:space="0" w:color="auto"/>
      </w:divBdr>
      <w:divsChild>
        <w:div w:id="1635022101">
          <w:marLeft w:val="0"/>
          <w:marRight w:val="0"/>
          <w:marTop w:val="0"/>
          <w:marBottom w:val="0"/>
          <w:divBdr>
            <w:top w:val="none" w:sz="0" w:space="0" w:color="auto"/>
            <w:left w:val="none" w:sz="0" w:space="0" w:color="auto"/>
            <w:bottom w:val="none" w:sz="0" w:space="0" w:color="auto"/>
            <w:right w:val="none" w:sz="0" w:space="0" w:color="auto"/>
          </w:divBdr>
          <w:divsChild>
            <w:div w:id="8628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71458">
      <w:bodyDiv w:val="1"/>
      <w:marLeft w:val="0"/>
      <w:marRight w:val="0"/>
      <w:marTop w:val="0"/>
      <w:marBottom w:val="0"/>
      <w:divBdr>
        <w:top w:val="none" w:sz="0" w:space="0" w:color="auto"/>
        <w:left w:val="none" w:sz="0" w:space="0" w:color="auto"/>
        <w:bottom w:val="none" w:sz="0" w:space="0" w:color="auto"/>
        <w:right w:val="none" w:sz="0" w:space="0" w:color="auto"/>
      </w:divBdr>
      <w:divsChild>
        <w:div w:id="482963142">
          <w:marLeft w:val="0"/>
          <w:marRight w:val="0"/>
          <w:marTop w:val="0"/>
          <w:marBottom w:val="0"/>
          <w:divBdr>
            <w:top w:val="none" w:sz="0" w:space="0" w:color="auto"/>
            <w:left w:val="none" w:sz="0" w:space="0" w:color="auto"/>
            <w:bottom w:val="none" w:sz="0" w:space="0" w:color="auto"/>
            <w:right w:val="none" w:sz="0" w:space="0" w:color="auto"/>
          </w:divBdr>
          <w:divsChild>
            <w:div w:id="155951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345261">
      <w:bodyDiv w:val="1"/>
      <w:marLeft w:val="0"/>
      <w:marRight w:val="0"/>
      <w:marTop w:val="0"/>
      <w:marBottom w:val="0"/>
      <w:divBdr>
        <w:top w:val="none" w:sz="0" w:space="0" w:color="auto"/>
        <w:left w:val="none" w:sz="0" w:space="0" w:color="auto"/>
        <w:bottom w:val="none" w:sz="0" w:space="0" w:color="auto"/>
        <w:right w:val="none" w:sz="0" w:space="0" w:color="auto"/>
      </w:divBdr>
    </w:div>
    <w:div w:id="1519807500">
      <w:bodyDiv w:val="1"/>
      <w:marLeft w:val="0"/>
      <w:marRight w:val="0"/>
      <w:marTop w:val="0"/>
      <w:marBottom w:val="0"/>
      <w:divBdr>
        <w:top w:val="none" w:sz="0" w:space="0" w:color="auto"/>
        <w:left w:val="none" w:sz="0" w:space="0" w:color="auto"/>
        <w:bottom w:val="none" w:sz="0" w:space="0" w:color="auto"/>
        <w:right w:val="none" w:sz="0" w:space="0" w:color="auto"/>
      </w:divBdr>
      <w:divsChild>
        <w:div w:id="48654529">
          <w:marLeft w:val="0"/>
          <w:marRight w:val="0"/>
          <w:marTop w:val="0"/>
          <w:marBottom w:val="0"/>
          <w:divBdr>
            <w:top w:val="none" w:sz="0" w:space="0" w:color="auto"/>
            <w:left w:val="none" w:sz="0" w:space="0" w:color="auto"/>
            <w:bottom w:val="none" w:sz="0" w:space="0" w:color="auto"/>
            <w:right w:val="none" w:sz="0" w:space="0" w:color="auto"/>
          </w:divBdr>
          <w:divsChild>
            <w:div w:id="15111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5413">
      <w:bodyDiv w:val="1"/>
      <w:marLeft w:val="0"/>
      <w:marRight w:val="0"/>
      <w:marTop w:val="0"/>
      <w:marBottom w:val="0"/>
      <w:divBdr>
        <w:top w:val="none" w:sz="0" w:space="0" w:color="auto"/>
        <w:left w:val="none" w:sz="0" w:space="0" w:color="auto"/>
        <w:bottom w:val="none" w:sz="0" w:space="0" w:color="auto"/>
        <w:right w:val="none" w:sz="0" w:space="0" w:color="auto"/>
      </w:divBdr>
      <w:divsChild>
        <w:div w:id="1444231328">
          <w:marLeft w:val="0"/>
          <w:marRight w:val="0"/>
          <w:marTop w:val="0"/>
          <w:marBottom w:val="0"/>
          <w:divBdr>
            <w:top w:val="none" w:sz="0" w:space="0" w:color="auto"/>
            <w:left w:val="none" w:sz="0" w:space="0" w:color="auto"/>
            <w:bottom w:val="none" w:sz="0" w:space="0" w:color="auto"/>
            <w:right w:val="none" w:sz="0" w:space="0" w:color="auto"/>
          </w:divBdr>
          <w:divsChild>
            <w:div w:id="138779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7377">
      <w:bodyDiv w:val="1"/>
      <w:marLeft w:val="0"/>
      <w:marRight w:val="0"/>
      <w:marTop w:val="0"/>
      <w:marBottom w:val="0"/>
      <w:divBdr>
        <w:top w:val="none" w:sz="0" w:space="0" w:color="auto"/>
        <w:left w:val="none" w:sz="0" w:space="0" w:color="auto"/>
        <w:bottom w:val="none" w:sz="0" w:space="0" w:color="auto"/>
        <w:right w:val="none" w:sz="0" w:space="0" w:color="auto"/>
      </w:divBdr>
    </w:div>
    <w:div w:id="1575898112">
      <w:bodyDiv w:val="1"/>
      <w:marLeft w:val="0"/>
      <w:marRight w:val="0"/>
      <w:marTop w:val="0"/>
      <w:marBottom w:val="0"/>
      <w:divBdr>
        <w:top w:val="none" w:sz="0" w:space="0" w:color="auto"/>
        <w:left w:val="none" w:sz="0" w:space="0" w:color="auto"/>
        <w:bottom w:val="none" w:sz="0" w:space="0" w:color="auto"/>
        <w:right w:val="none" w:sz="0" w:space="0" w:color="auto"/>
      </w:divBdr>
    </w:div>
    <w:div w:id="1584298797">
      <w:bodyDiv w:val="1"/>
      <w:marLeft w:val="0"/>
      <w:marRight w:val="0"/>
      <w:marTop w:val="0"/>
      <w:marBottom w:val="0"/>
      <w:divBdr>
        <w:top w:val="none" w:sz="0" w:space="0" w:color="auto"/>
        <w:left w:val="none" w:sz="0" w:space="0" w:color="auto"/>
        <w:bottom w:val="none" w:sz="0" w:space="0" w:color="auto"/>
        <w:right w:val="none" w:sz="0" w:space="0" w:color="auto"/>
      </w:divBdr>
    </w:div>
    <w:div w:id="1589729086">
      <w:bodyDiv w:val="1"/>
      <w:marLeft w:val="0"/>
      <w:marRight w:val="0"/>
      <w:marTop w:val="0"/>
      <w:marBottom w:val="0"/>
      <w:divBdr>
        <w:top w:val="none" w:sz="0" w:space="0" w:color="auto"/>
        <w:left w:val="none" w:sz="0" w:space="0" w:color="auto"/>
        <w:bottom w:val="none" w:sz="0" w:space="0" w:color="auto"/>
        <w:right w:val="none" w:sz="0" w:space="0" w:color="auto"/>
      </w:divBdr>
    </w:div>
    <w:div w:id="1593078578">
      <w:bodyDiv w:val="1"/>
      <w:marLeft w:val="0"/>
      <w:marRight w:val="0"/>
      <w:marTop w:val="0"/>
      <w:marBottom w:val="0"/>
      <w:divBdr>
        <w:top w:val="none" w:sz="0" w:space="0" w:color="auto"/>
        <w:left w:val="none" w:sz="0" w:space="0" w:color="auto"/>
        <w:bottom w:val="none" w:sz="0" w:space="0" w:color="auto"/>
        <w:right w:val="none" w:sz="0" w:space="0" w:color="auto"/>
      </w:divBdr>
    </w:div>
    <w:div w:id="1598098901">
      <w:bodyDiv w:val="1"/>
      <w:marLeft w:val="0"/>
      <w:marRight w:val="0"/>
      <w:marTop w:val="0"/>
      <w:marBottom w:val="0"/>
      <w:divBdr>
        <w:top w:val="none" w:sz="0" w:space="0" w:color="auto"/>
        <w:left w:val="none" w:sz="0" w:space="0" w:color="auto"/>
        <w:bottom w:val="none" w:sz="0" w:space="0" w:color="auto"/>
        <w:right w:val="none" w:sz="0" w:space="0" w:color="auto"/>
      </w:divBdr>
    </w:div>
    <w:div w:id="1602563518">
      <w:bodyDiv w:val="1"/>
      <w:marLeft w:val="0"/>
      <w:marRight w:val="0"/>
      <w:marTop w:val="0"/>
      <w:marBottom w:val="0"/>
      <w:divBdr>
        <w:top w:val="none" w:sz="0" w:space="0" w:color="auto"/>
        <w:left w:val="none" w:sz="0" w:space="0" w:color="auto"/>
        <w:bottom w:val="none" w:sz="0" w:space="0" w:color="auto"/>
        <w:right w:val="none" w:sz="0" w:space="0" w:color="auto"/>
      </w:divBdr>
    </w:div>
    <w:div w:id="1611351746">
      <w:bodyDiv w:val="1"/>
      <w:marLeft w:val="0"/>
      <w:marRight w:val="0"/>
      <w:marTop w:val="0"/>
      <w:marBottom w:val="0"/>
      <w:divBdr>
        <w:top w:val="none" w:sz="0" w:space="0" w:color="auto"/>
        <w:left w:val="none" w:sz="0" w:space="0" w:color="auto"/>
        <w:bottom w:val="none" w:sz="0" w:space="0" w:color="auto"/>
        <w:right w:val="none" w:sz="0" w:space="0" w:color="auto"/>
      </w:divBdr>
    </w:div>
    <w:div w:id="1612856357">
      <w:bodyDiv w:val="1"/>
      <w:marLeft w:val="0"/>
      <w:marRight w:val="0"/>
      <w:marTop w:val="0"/>
      <w:marBottom w:val="0"/>
      <w:divBdr>
        <w:top w:val="none" w:sz="0" w:space="0" w:color="auto"/>
        <w:left w:val="none" w:sz="0" w:space="0" w:color="auto"/>
        <w:bottom w:val="none" w:sz="0" w:space="0" w:color="auto"/>
        <w:right w:val="none" w:sz="0" w:space="0" w:color="auto"/>
      </w:divBdr>
    </w:div>
    <w:div w:id="1683243159">
      <w:bodyDiv w:val="1"/>
      <w:marLeft w:val="0"/>
      <w:marRight w:val="0"/>
      <w:marTop w:val="0"/>
      <w:marBottom w:val="0"/>
      <w:divBdr>
        <w:top w:val="none" w:sz="0" w:space="0" w:color="auto"/>
        <w:left w:val="none" w:sz="0" w:space="0" w:color="auto"/>
        <w:bottom w:val="none" w:sz="0" w:space="0" w:color="auto"/>
        <w:right w:val="none" w:sz="0" w:space="0" w:color="auto"/>
      </w:divBdr>
    </w:div>
    <w:div w:id="1729452610">
      <w:bodyDiv w:val="1"/>
      <w:marLeft w:val="0"/>
      <w:marRight w:val="0"/>
      <w:marTop w:val="0"/>
      <w:marBottom w:val="0"/>
      <w:divBdr>
        <w:top w:val="none" w:sz="0" w:space="0" w:color="auto"/>
        <w:left w:val="none" w:sz="0" w:space="0" w:color="auto"/>
        <w:bottom w:val="none" w:sz="0" w:space="0" w:color="auto"/>
        <w:right w:val="none" w:sz="0" w:space="0" w:color="auto"/>
      </w:divBdr>
    </w:div>
    <w:div w:id="1770736268">
      <w:bodyDiv w:val="1"/>
      <w:marLeft w:val="0"/>
      <w:marRight w:val="0"/>
      <w:marTop w:val="0"/>
      <w:marBottom w:val="0"/>
      <w:divBdr>
        <w:top w:val="none" w:sz="0" w:space="0" w:color="auto"/>
        <w:left w:val="none" w:sz="0" w:space="0" w:color="auto"/>
        <w:bottom w:val="none" w:sz="0" w:space="0" w:color="auto"/>
        <w:right w:val="none" w:sz="0" w:space="0" w:color="auto"/>
      </w:divBdr>
    </w:div>
    <w:div w:id="1838690082">
      <w:bodyDiv w:val="1"/>
      <w:marLeft w:val="0"/>
      <w:marRight w:val="0"/>
      <w:marTop w:val="0"/>
      <w:marBottom w:val="0"/>
      <w:divBdr>
        <w:top w:val="none" w:sz="0" w:space="0" w:color="auto"/>
        <w:left w:val="none" w:sz="0" w:space="0" w:color="auto"/>
        <w:bottom w:val="none" w:sz="0" w:space="0" w:color="auto"/>
        <w:right w:val="none" w:sz="0" w:space="0" w:color="auto"/>
      </w:divBdr>
      <w:divsChild>
        <w:div w:id="1812209849">
          <w:marLeft w:val="0"/>
          <w:marRight w:val="0"/>
          <w:marTop w:val="0"/>
          <w:marBottom w:val="0"/>
          <w:divBdr>
            <w:top w:val="none" w:sz="0" w:space="0" w:color="auto"/>
            <w:left w:val="none" w:sz="0" w:space="0" w:color="auto"/>
            <w:bottom w:val="none" w:sz="0" w:space="0" w:color="auto"/>
            <w:right w:val="none" w:sz="0" w:space="0" w:color="auto"/>
          </w:divBdr>
          <w:divsChild>
            <w:div w:id="206714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4538">
      <w:bodyDiv w:val="1"/>
      <w:marLeft w:val="0"/>
      <w:marRight w:val="0"/>
      <w:marTop w:val="0"/>
      <w:marBottom w:val="0"/>
      <w:divBdr>
        <w:top w:val="none" w:sz="0" w:space="0" w:color="auto"/>
        <w:left w:val="none" w:sz="0" w:space="0" w:color="auto"/>
        <w:bottom w:val="none" w:sz="0" w:space="0" w:color="auto"/>
        <w:right w:val="none" w:sz="0" w:space="0" w:color="auto"/>
      </w:divBdr>
    </w:div>
    <w:div w:id="1912882186">
      <w:bodyDiv w:val="1"/>
      <w:marLeft w:val="0"/>
      <w:marRight w:val="0"/>
      <w:marTop w:val="0"/>
      <w:marBottom w:val="0"/>
      <w:divBdr>
        <w:top w:val="none" w:sz="0" w:space="0" w:color="auto"/>
        <w:left w:val="none" w:sz="0" w:space="0" w:color="auto"/>
        <w:bottom w:val="none" w:sz="0" w:space="0" w:color="auto"/>
        <w:right w:val="none" w:sz="0" w:space="0" w:color="auto"/>
      </w:divBdr>
    </w:div>
    <w:div w:id="1922063445">
      <w:bodyDiv w:val="1"/>
      <w:marLeft w:val="0"/>
      <w:marRight w:val="0"/>
      <w:marTop w:val="0"/>
      <w:marBottom w:val="0"/>
      <w:divBdr>
        <w:top w:val="none" w:sz="0" w:space="0" w:color="auto"/>
        <w:left w:val="none" w:sz="0" w:space="0" w:color="auto"/>
        <w:bottom w:val="none" w:sz="0" w:space="0" w:color="auto"/>
        <w:right w:val="none" w:sz="0" w:space="0" w:color="auto"/>
      </w:divBdr>
    </w:div>
    <w:div w:id="1924534005">
      <w:bodyDiv w:val="1"/>
      <w:marLeft w:val="0"/>
      <w:marRight w:val="0"/>
      <w:marTop w:val="0"/>
      <w:marBottom w:val="0"/>
      <w:divBdr>
        <w:top w:val="none" w:sz="0" w:space="0" w:color="auto"/>
        <w:left w:val="none" w:sz="0" w:space="0" w:color="auto"/>
        <w:bottom w:val="none" w:sz="0" w:space="0" w:color="auto"/>
        <w:right w:val="none" w:sz="0" w:space="0" w:color="auto"/>
      </w:divBdr>
    </w:div>
    <w:div w:id="1958095630">
      <w:bodyDiv w:val="1"/>
      <w:marLeft w:val="0"/>
      <w:marRight w:val="0"/>
      <w:marTop w:val="0"/>
      <w:marBottom w:val="0"/>
      <w:divBdr>
        <w:top w:val="none" w:sz="0" w:space="0" w:color="auto"/>
        <w:left w:val="none" w:sz="0" w:space="0" w:color="auto"/>
        <w:bottom w:val="none" w:sz="0" w:space="0" w:color="auto"/>
        <w:right w:val="none" w:sz="0" w:space="0" w:color="auto"/>
      </w:divBdr>
    </w:div>
    <w:div w:id="1992563551">
      <w:bodyDiv w:val="1"/>
      <w:marLeft w:val="0"/>
      <w:marRight w:val="0"/>
      <w:marTop w:val="0"/>
      <w:marBottom w:val="0"/>
      <w:divBdr>
        <w:top w:val="none" w:sz="0" w:space="0" w:color="auto"/>
        <w:left w:val="none" w:sz="0" w:space="0" w:color="auto"/>
        <w:bottom w:val="none" w:sz="0" w:space="0" w:color="auto"/>
        <w:right w:val="none" w:sz="0" w:space="0" w:color="auto"/>
      </w:divBdr>
    </w:div>
    <w:div w:id="2075883632">
      <w:bodyDiv w:val="1"/>
      <w:marLeft w:val="0"/>
      <w:marRight w:val="0"/>
      <w:marTop w:val="0"/>
      <w:marBottom w:val="0"/>
      <w:divBdr>
        <w:top w:val="none" w:sz="0" w:space="0" w:color="auto"/>
        <w:left w:val="none" w:sz="0" w:space="0" w:color="auto"/>
        <w:bottom w:val="none" w:sz="0" w:space="0" w:color="auto"/>
        <w:right w:val="none" w:sz="0" w:space="0" w:color="auto"/>
      </w:divBdr>
      <w:divsChild>
        <w:div w:id="1723359195">
          <w:marLeft w:val="0"/>
          <w:marRight w:val="0"/>
          <w:marTop w:val="0"/>
          <w:marBottom w:val="0"/>
          <w:divBdr>
            <w:top w:val="none" w:sz="0" w:space="0" w:color="auto"/>
            <w:left w:val="none" w:sz="0" w:space="0" w:color="auto"/>
            <w:bottom w:val="none" w:sz="0" w:space="0" w:color="auto"/>
            <w:right w:val="none" w:sz="0" w:space="0" w:color="auto"/>
          </w:divBdr>
          <w:divsChild>
            <w:div w:id="488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416381">
      <w:bodyDiv w:val="1"/>
      <w:marLeft w:val="0"/>
      <w:marRight w:val="0"/>
      <w:marTop w:val="0"/>
      <w:marBottom w:val="0"/>
      <w:divBdr>
        <w:top w:val="none" w:sz="0" w:space="0" w:color="auto"/>
        <w:left w:val="none" w:sz="0" w:space="0" w:color="auto"/>
        <w:bottom w:val="none" w:sz="0" w:space="0" w:color="auto"/>
        <w:right w:val="none" w:sz="0" w:space="0" w:color="auto"/>
      </w:divBdr>
    </w:div>
    <w:div w:id="2106025508">
      <w:bodyDiv w:val="1"/>
      <w:marLeft w:val="0"/>
      <w:marRight w:val="0"/>
      <w:marTop w:val="0"/>
      <w:marBottom w:val="0"/>
      <w:divBdr>
        <w:top w:val="none" w:sz="0" w:space="0" w:color="auto"/>
        <w:left w:val="none" w:sz="0" w:space="0" w:color="auto"/>
        <w:bottom w:val="none" w:sz="0" w:space="0" w:color="auto"/>
        <w:right w:val="none" w:sz="0" w:space="0" w:color="auto"/>
      </w:divBdr>
    </w:div>
    <w:div w:id="2120178820">
      <w:bodyDiv w:val="1"/>
      <w:marLeft w:val="0"/>
      <w:marRight w:val="0"/>
      <w:marTop w:val="0"/>
      <w:marBottom w:val="0"/>
      <w:divBdr>
        <w:top w:val="none" w:sz="0" w:space="0" w:color="auto"/>
        <w:left w:val="none" w:sz="0" w:space="0" w:color="auto"/>
        <w:bottom w:val="none" w:sz="0" w:space="0" w:color="auto"/>
        <w:right w:val="none" w:sz="0" w:space="0" w:color="auto"/>
      </w:divBdr>
    </w:div>
    <w:div w:id="2121336525">
      <w:bodyDiv w:val="1"/>
      <w:marLeft w:val="0"/>
      <w:marRight w:val="0"/>
      <w:marTop w:val="0"/>
      <w:marBottom w:val="0"/>
      <w:divBdr>
        <w:top w:val="none" w:sz="0" w:space="0" w:color="auto"/>
        <w:left w:val="none" w:sz="0" w:space="0" w:color="auto"/>
        <w:bottom w:val="none" w:sz="0" w:space="0" w:color="auto"/>
        <w:right w:val="none" w:sz="0" w:space="0" w:color="auto"/>
      </w:divBdr>
    </w:div>
    <w:div w:id="213058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27B346-88DD-40EA-B4A6-D5A884F3D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1253</Words>
  <Characters>7397</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Valenta</dc:creator>
  <cp:keywords/>
  <dc:description/>
  <cp:lastModifiedBy>jindra</cp:lastModifiedBy>
  <cp:revision>6</cp:revision>
  <cp:lastPrinted>2021-01-19T10:23:00Z</cp:lastPrinted>
  <dcterms:created xsi:type="dcterms:W3CDTF">2021-04-01T09:27:00Z</dcterms:created>
  <dcterms:modified xsi:type="dcterms:W3CDTF">2021-04-15T17:57:00Z</dcterms:modified>
</cp:coreProperties>
</file>